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B598" w14:textId="21A611D0" w:rsidR="00AE7ADF" w:rsidRPr="00670C9D" w:rsidRDefault="00AE7ADF" w:rsidP="00AE7ADF">
      <w:pPr>
        <w:rPr>
          <w:sz w:val="28"/>
          <w:szCs w:val="28"/>
        </w:rPr>
      </w:pPr>
    </w:p>
    <w:p w14:paraId="07F71668" w14:textId="70B0406A" w:rsidR="00AD319B" w:rsidRDefault="00AD319B" w:rsidP="00AD319B">
      <w:pPr>
        <w:autoSpaceDE w:val="0"/>
        <w:autoSpaceDN w:val="0"/>
        <w:adjustRightInd w:val="0"/>
        <w:ind w:left="-284"/>
        <w:jc w:val="center"/>
        <w:rPr>
          <w:rFonts w:eastAsia="Times New Roman"/>
          <w:b/>
          <w:bCs/>
          <w:szCs w:val="24"/>
          <w:lang w:eastAsia="ru-RU"/>
        </w:rPr>
      </w:pPr>
      <w:r w:rsidRPr="00AD319B">
        <w:rPr>
          <w:noProof/>
          <w:sz w:val="28"/>
          <w:szCs w:val="28"/>
        </w:rPr>
        <w:drawing>
          <wp:inline distT="0" distB="0" distL="0" distR="0" wp14:anchorId="4D633246" wp14:editId="6F6BC988">
            <wp:extent cx="6315075" cy="922972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6" t="3198" b="2907"/>
                    <a:stretch/>
                  </pic:blipFill>
                  <pic:spPr bwMode="auto">
                    <a:xfrm>
                      <a:off x="0" y="0"/>
                      <a:ext cx="6319960" cy="92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4293B" w14:textId="2D4DB0CB" w:rsidR="00AD319B" w:rsidRDefault="00AD319B" w:rsidP="00AD319B">
      <w:pPr>
        <w:autoSpaceDE w:val="0"/>
        <w:autoSpaceDN w:val="0"/>
        <w:adjustRightInd w:val="0"/>
        <w:ind w:left="-284"/>
        <w:jc w:val="center"/>
        <w:rPr>
          <w:rFonts w:eastAsia="Times New Roman"/>
          <w:b/>
          <w:bCs/>
          <w:szCs w:val="24"/>
          <w:lang w:eastAsia="ru-RU"/>
        </w:rPr>
      </w:pPr>
    </w:p>
    <w:p w14:paraId="18842B19" w14:textId="4D1C3D68" w:rsidR="00AD319B" w:rsidRPr="00AD319B" w:rsidRDefault="00AD319B" w:rsidP="00AD319B">
      <w:pPr>
        <w:autoSpaceDE w:val="0"/>
        <w:autoSpaceDN w:val="0"/>
        <w:adjustRightInd w:val="0"/>
        <w:ind w:left="-284"/>
        <w:jc w:val="center"/>
        <w:rPr>
          <w:rFonts w:eastAsia="Times New Roman"/>
          <w:b/>
          <w:bCs/>
          <w:szCs w:val="24"/>
          <w:lang w:eastAsia="ru-RU"/>
        </w:rPr>
      </w:pPr>
      <w:r w:rsidRPr="00AD319B">
        <w:rPr>
          <w:rFonts w:eastAsia="Times New Roman"/>
          <w:b/>
          <w:bCs/>
          <w:noProof/>
          <w:szCs w:val="24"/>
          <w:lang w:eastAsia="ru-RU"/>
        </w:rPr>
        <w:lastRenderedPageBreak/>
        <w:drawing>
          <wp:inline distT="0" distB="0" distL="0" distR="0" wp14:anchorId="439DA080" wp14:editId="434DF61B">
            <wp:extent cx="6391275" cy="914350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2216"/>
                    <a:stretch/>
                  </pic:blipFill>
                  <pic:spPr bwMode="auto">
                    <a:xfrm>
                      <a:off x="0" y="0"/>
                      <a:ext cx="6396501" cy="91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A2F69" w14:textId="77777777" w:rsidR="00062E58" w:rsidRDefault="00062E58" w:rsidP="00AD319B">
      <w:pPr>
        <w:spacing w:line="360" w:lineRule="auto"/>
        <w:rPr>
          <w:b/>
          <w:sz w:val="28"/>
          <w:szCs w:val="28"/>
        </w:rPr>
      </w:pPr>
    </w:p>
    <w:p w14:paraId="1CC995BB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>Пояснительная записка</w:t>
      </w:r>
    </w:p>
    <w:p w14:paraId="7C81DE74" w14:textId="77777777" w:rsidR="00AE7ADF" w:rsidRPr="00677CA7" w:rsidRDefault="00AE7ADF" w:rsidP="00677CA7">
      <w:pPr>
        <w:spacing w:line="360" w:lineRule="auto"/>
        <w:ind w:firstLine="284"/>
        <w:rPr>
          <w:sz w:val="28"/>
          <w:szCs w:val="28"/>
        </w:rPr>
      </w:pPr>
      <w:r w:rsidRPr="00677CA7">
        <w:rPr>
          <w:sz w:val="28"/>
          <w:szCs w:val="28"/>
        </w:rPr>
        <w:t>Данная программа разработана на основе требований ФГОС второго поколения. Она составлена с учетом  «Конвенции о правах ребенка», положений Федерального закона «Об образовании», образовательных запросов обучающихся, интересов  их родителей</w:t>
      </w:r>
      <w:r w:rsidR="00933662" w:rsidRPr="00677CA7">
        <w:rPr>
          <w:sz w:val="28"/>
          <w:szCs w:val="28"/>
        </w:rPr>
        <w:t xml:space="preserve"> </w:t>
      </w:r>
      <w:r w:rsidRPr="00677CA7">
        <w:rPr>
          <w:sz w:val="28"/>
          <w:szCs w:val="28"/>
        </w:rPr>
        <w:t xml:space="preserve">и предназначена для организации внеурочной деятельности школьников. </w:t>
      </w:r>
    </w:p>
    <w:p w14:paraId="1D3FF8D6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Направленность </w:t>
      </w:r>
      <w:r w:rsidRPr="00677CA7">
        <w:rPr>
          <w:sz w:val="28"/>
          <w:szCs w:val="28"/>
        </w:rPr>
        <w:t>образовательной программы  «Шахматы» - физкультурно-спортивная.</w:t>
      </w:r>
    </w:p>
    <w:p w14:paraId="3A39E469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Содержание программы направлено на приобщение детей к шахматам</w:t>
      </w:r>
      <w:r w:rsidR="00A267FB">
        <w:rPr>
          <w:sz w:val="28"/>
          <w:szCs w:val="28"/>
        </w:rPr>
        <w:t>.</w:t>
      </w:r>
    </w:p>
    <w:p w14:paraId="59FC7299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Актуальность. </w:t>
      </w:r>
      <w:r w:rsidRPr="00677CA7">
        <w:rPr>
          <w:sz w:val="28"/>
          <w:szCs w:val="28"/>
        </w:rPr>
        <w:t>Шахматы – это приятный путь упражнения и развития отдельных свойств человеческой натуры. Занятия этой игрой способствуют развитию многих познавательных психических процессов, таких как мышление, внимание, память, воображение. Ребёнок учится мыслить логически и творчески. Занятия шахматами формируют важные личностные качества: внимательность, последовательность, организованность и другие.</w:t>
      </w:r>
    </w:p>
    <w:p w14:paraId="44C54B59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>Результатом реализации данной системы является  достижение ребенком, не имеющего предварительной подготовки, уровня 1-го разряда, при условии выполнения им всех требований, предъявляемых педагогом в соответствии с данной программой.</w:t>
      </w:r>
    </w:p>
    <w:p w14:paraId="5FE86128" w14:textId="77777777" w:rsidR="00AE7ADF" w:rsidRPr="00677CA7" w:rsidRDefault="00AE7ADF" w:rsidP="00677CA7">
      <w:pPr>
        <w:widowControl w:val="0"/>
        <w:autoSpaceDE w:val="0"/>
        <w:autoSpaceDN w:val="0"/>
        <w:adjustRightInd w:val="0"/>
        <w:spacing w:line="360" w:lineRule="auto"/>
        <w:ind w:firstLine="860"/>
        <w:rPr>
          <w:sz w:val="28"/>
          <w:szCs w:val="28"/>
        </w:rPr>
      </w:pPr>
      <w:r w:rsidRPr="00677CA7">
        <w:rPr>
          <w:b/>
          <w:sz w:val="28"/>
          <w:szCs w:val="28"/>
        </w:rPr>
        <w:t>Педагогическая целесообразность</w:t>
      </w:r>
      <w:r w:rsidRPr="00677CA7">
        <w:rPr>
          <w:sz w:val="28"/>
          <w:szCs w:val="28"/>
        </w:rPr>
        <w:t>. Шахматное образование включает в себя повышение уровня общей образованности детей,  знакомство с теорией и практикой шахматной игры, развитие мыслительных способностей и интел</w:t>
      </w:r>
      <w:r w:rsidRPr="00677CA7">
        <w:rPr>
          <w:sz w:val="28"/>
          <w:szCs w:val="28"/>
        </w:rPr>
        <w:softHyphen/>
        <w:t>лектуального потенциала, воспитание у детей навыков волевой регуляции характера.</w:t>
      </w:r>
    </w:p>
    <w:p w14:paraId="70E434D6" w14:textId="77777777" w:rsidR="00AE7ADF" w:rsidRPr="00677CA7" w:rsidRDefault="00AE7ADF" w:rsidP="00677CA7">
      <w:pPr>
        <w:widowControl w:val="0"/>
        <w:autoSpaceDE w:val="0"/>
        <w:autoSpaceDN w:val="0"/>
        <w:adjustRightInd w:val="0"/>
        <w:spacing w:line="360" w:lineRule="auto"/>
        <w:ind w:firstLine="860"/>
        <w:rPr>
          <w:sz w:val="28"/>
          <w:szCs w:val="28"/>
        </w:rPr>
      </w:pPr>
      <w:r w:rsidRPr="00677CA7">
        <w:rPr>
          <w:sz w:val="28"/>
          <w:szCs w:val="28"/>
        </w:rPr>
        <w:t xml:space="preserve">Отличительной особенностью программы является использование метода обучения - «сеанс одновременной игры». Такой подход даёт положительный результат как для развития способностей ребенка к шахматам, являясь мотивацией к дальнейшим успехам, так и для более быстрого вхождения обучающихся в соревновательный процесс. Сеанс одновременной игры дает не только педагог, но и старшие ребята. Для ребят из старших групп такой метод позволяет получать навыки одновременной игры, а для педагога </w:t>
      </w:r>
      <w:r w:rsidRPr="00677CA7">
        <w:rPr>
          <w:sz w:val="28"/>
          <w:szCs w:val="28"/>
        </w:rPr>
        <w:lastRenderedPageBreak/>
        <w:t>отследить результаты обучения.</w:t>
      </w:r>
    </w:p>
    <w:p w14:paraId="7DCBF8DD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b/>
          <w:sz w:val="28"/>
          <w:szCs w:val="28"/>
        </w:rPr>
        <w:t>Цель программы</w:t>
      </w:r>
      <w:r w:rsidRPr="00677CA7">
        <w:rPr>
          <w:b/>
          <w:i/>
          <w:sz w:val="28"/>
          <w:szCs w:val="28"/>
        </w:rPr>
        <w:t xml:space="preserve"> –</w:t>
      </w:r>
      <w:r w:rsidRPr="00677CA7">
        <w:rPr>
          <w:sz w:val="28"/>
          <w:szCs w:val="28"/>
        </w:rPr>
        <w:t xml:space="preserve"> обучение детей игре в шахматы и совершенствование её качества до уровня первого разряда.</w:t>
      </w:r>
    </w:p>
    <w:p w14:paraId="151731B2" w14:textId="77777777" w:rsidR="00AE7ADF" w:rsidRPr="00677CA7" w:rsidRDefault="00AE7ADF" w:rsidP="00677CA7">
      <w:pPr>
        <w:spacing w:line="360" w:lineRule="auto"/>
        <w:ind w:firstLine="708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Задачи программы:</w:t>
      </w:r>
    </w:p>
    <w:p w14:paraId="35DA336F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Обучение детей правилам игры в шахматы.</w:t>
      </w:r>
    </w:p>
    <w:p w14:paraId="0EF404E4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Дать общее понятие о дебюте.</w:t>
      </w:r>
    </w:p>
    <w:p w14:paraId="426C50F5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Обучение постановке простейших матов.</w:t>
      </w:r>
    </w:p>
    <w:p w14:paraId="506A8E56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Обучение умению разыгрывать простейший эндшпиль.</w:t>
      </w:r>
    </w:p>
    <w:p w14:paraId="22E35016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Преодоление вместе с детьми «</w:t>
      </w:r>
      <w:proofErr w:type="spellStart"/>
      <w:r w:rsidRPr="00677CA7">
        <w:rPr>
          <w:sz w:val="28"/>
          <w:szCs w:val="28"/>
        </w:rPr>
        <w:t>беззевкового</w:t>
      </w:r>
      <w:proofErr w:type="spellEnd"/>
      <w:r w:rsidRPr="00677CA7">
        <w:rPr>
          <w:sz w:val="28"/>
          <w:szCs w:val="28"/>
        </w:rPr>
        <w:t xml:space="preserve"> барьера».</w:t>
      </w:r>
    </w:p>
    <w:p w14:paraId="0584237A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Развитие комбинационного зрения.</w:t>
      </w:r>
    </w:p>
    <w:p w14:paraId="3951BDBC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Формирование отношения к шахматам как искусству, спорту, науке.</w:t>
      </w:r>
    </w:p>
    <w:p w14:paraId="0FE8BAE7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Обучение правилам выступления на соревнованиях.</w:t>
      </w:r>
    </w:p>
    <w:p w14:paraId="6E56EF14" w14:textId="77777777" w:rsidR="00AE7ADF" w:rsidRPr="00677CA7" w:rsidRDefault="00AE7ADF" w:rsidP="00677CA7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Воспитание  и соблюдение норм спортивного поведения.</w:t>
      </w:r>
    </w:p>
    <w:p w14:paraId="181ED731" w14:textId="77777777" w:rsidR="00AE7ADF" w:rsidRPr="00677CA7" w:rsidRDefault="00AE7ADF" w:rsidP="00677CA7">
      <w:pPr>
        <w:spacing w:line="360" w:lineRule="auto"/>
        <w:ind w:firstLine="708"/>
        <w:jc w:val="center"/>
        <w:rPr>
          <w:sz w:val="28"/>
          <w:szCs w:val="28"/>
        </w:rPr>
      </w:pPr>
      <w:r w:rsidRPr="00677CA7">
        <w:rPr>
          <w:b/>
          <w:sz w:val="28"/>
          <w:szCs w:val="28"/>
        </w:rPr>
        <w:t>Сроки реализации программы</w:t>
      </w:r>
      <w:r w:rsidRPr="00677CA7">
        <w:rPr>
          <w:sz w:val="28"/>
          <w:szCs w:val="28"/>
        </w:rPr>
        <w:t xml:space="preserve"> </w:t>
      </w:r>
    </w:p>
    <w:p w14:paraId="72322F44" w14:textId="77777777" w:rsidR="00AE7ADF" w:rsidRPr="00677CA7" w:rsidRDefault="00AE7ADF" w:rsidP="00677CA7">
      <w:pPr>
        <w:spacing w:line="360" w:lineRule="auto"/>
        <w:ind w:right="-81" w:firstLine="426"/>
        <w:rPr>
          <w:bCs/>
          <w:position w:val="-6"/>
          <w:sz w:val="28"/>
          <w:szCs w:val="28"/>
        </w:rPr>
      </w:pPr>
      <w:r w:rsidRPr="00677CA7">
        <w:rPr>
          <w:sz w:val="28"/>
          <w:szCs w:val="28"/>
        </w:rPr>
        <w:t xml:space="preserve">Программа «Шахматы» рассчитана на </w:t>
      </w:r>
      <w:r w:rsidR="00300715">
        <w:rPr>
          <w:sz w:val="28"/>
          <w:szCs w:val="28"/>
        </w:rPr>
        <w:t>1</w:t>
      </w:r>
      <w:r w:rsidR="0024723E">
        <w:rPr>
          <w:sz w:val="28"/>
          <w:szCs w:val="28"/>
        </w:rPr>
        <w:t>4</w:t>
      </w:r>
      <w:r w:rsidR="00300715">
        <w:rPr>
          <w:sz w:val="28"/>
          <w:szCs w:val="28"/>
        </w:rPr>
        <w:t xml:space="preserve"> дней</w:t>
      </w:r>
      <w:r w:rsidRPr="00677CA7">
        <w:rPr>
          <w:sz w:val="28"/>
          <w:szCs w:val="28"/>
        </w:rPr>
        <w:t xml:space="preserve"> обучения для детей в возрас</w:t>
      </w:r>
      <w:r w:rsidR="00EC5ADA" w:rsidRPr="00677CA7">
        <w:rPr>
          <w:sz w:val="28"/>
          <w:szCs w:val="28"/>
        </w:rPr>
        <w:t xml:space="preserve">те от </w:t>
      </w:r>
      <w:r w:rsidR="00300715">
        <w:rPr>
          <w:sz w:val="28"/>
          <w:szCs w:val="28"/>
        </w:rPr>
        <w:t>8</w:t>
      </w:r>
      <w:r w:rsidRPr="00677CA7">
        <w:rPr>
          <w:sz w:val="28"/>
          <w:szCs w:val="28"/>
        </w:rPr>
        <w:t xml:space="preserve"> до 14 лет. Принимаются все желающие дети. Во время приема и формирования групп проводится первичная диагностика знаний, умений и навыков.</w:t>
      </w:r>
    </w:p>
    <w:p w14:paraId="0A4C33F3" w14:textId="77777777" w:rsidR="00AE7ADF" w:rsidRPr="00677CA7" w:rsidRDefault="00AE7ADF" w:rsidP="00677CA7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Формы и режим занятий</w:t>
      </w:r>
    </w:p>
    <w:p w14:paraId="2871A8A7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Занятия </w:t>
      </w:r>
      <w:r w:rsidRPr="00677CA7">
        <w:rPr>
          <w:sz w:val="28"/>
          <w:szCs w:val="28"/>
        </w:rPr>
        <w:t>проводятся</w:t>
      </w:r>
      <w:r w:rsidR="00EC5ADA" w:rsidRPr="00677CA7">
        <w:rPr>
          <w:sz w:val="28"/>
          <w:szCs w:val="28"/>
        </w:rPr>
        <w:t xml:space="preserve"> </w:t>
      </w:r>
      <w:r w:rsidR="00300715">
        <w:rPr>
          <w:sz w:val="28"/>
          <w:szCs w:val="28"/>
        </w:rPr>
        <w:t>6</w:t>
      </w:r>
      <w:r w:rsidRPr="00677CA7">
        <w:rPr>
          <w:sz w:val="28"/>
          <w:szCs w:val="28"/>
        </w:rPr>
        <w:t xml:space="preserve"> раз в неделю по 1 часу; </w:t>
      </w:r>
    </w:p>
    <w:p w14:paraId="2B5FCB10" w14:textId="77777777" w:rsidR="00A52988" w:rsidRPr="00DC555F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Количество детей</w:t>
      </w:r>
      <w:r w:rsidR="00DC555F">
        <w:rPr>
          <w:b/>
          <w:sz w:val="28"/>
          <w:szCs w:val="28"/>
        </w:rPr>
        <w:t xml:space="preserve">: </w:t>
      </w:r>
      <w:r w:rsidR="00300715">
        <w:rPr>
          <w:sz w:val="28"/>
          <w:szCs w:val="28"/>
        </w:rPr>
        <w:t>15 человек (2 группы).</w:t>
      </w:r>
    </w:p>
    <w:p w14:paraId="14FDE7BA" w14:textId="77777777" w:rsidR="00AE7ADF" w:rsidRPr="00677CA7" w:rsidRDefault="00AE7ADF" w:rsidP="00300715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>Занятия проводятся в групповой форме при изложении теоретических основ и разборе партий. Практическая часть занятия носит ярко-выраженный индивидуальный характер.</w:t>
      </w:r>
    </w:p>
    <w:p w14:paraId="6BAF85E9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 xml:space="preserve">Важно, чтобы не происходило распыления внимания на несколько направлений работы, в связи с этим происходит последовательное освоение тем. </w:t>
      </w:r>
    </w:p>
    <w:p w14:paraId="47B13674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>Основной упор при подготовке начинающих шахматистов делается на изучение основ игры в шахматы на практике, так как это самый верный способ достижения «</w:t>
      </w:r>
      <w:proofErr w:type="spellStart"/>
      <w:r w:rsidRPr="00677CA7">
        <w:rPr>
          <w:sz w:val="28"/>
          <w:szCs w:val="28"/>
        </w:rPr>
        <w:t>беззевкового</w:t>
      </w:r>
      <w:proofErr w:type="spellEnd"/>
      <w:r w:rsidRPr="00677CA7">
        <w:rPr>
          <w:sz w:val="28"/>
          <w:szCs w:val="28"/>
        </w:rPr>
        <w:t xml:space="preserve"> барьера» - то, что необходимо шахматисту для выполнения 1 разряда. Достичь «</w:t>
      </w:r>
      <w:proofErr w:type="spellStart"/>
      <w:r w:rsidRPr="00677CA7">
        <w:rPr>
          <w:sz w:val="28"/>
          <w:szCs w:val="28"/>
        </w:rPr>
        <w:t>беззевковый</w:t>
      </w:r>
      <w:proofErr w:type="spellEnd"/>
      <w:r w:rsidRPr="00677CA7">
        <w:rPr>
          <w:sz w:val="28"/>
          <w:szCs w:val="28"/>
        </w:rPr>
        <w:t xml:space="preserve"> барьер» - значит выйти на такой </w:t>
      </w:r>
      <w:r w:rsidRPr="00677CA7">
        <w:rPr>
          <w:sz w:val="28"/>
          <w:szCs w:val="28"/>
        </w:rPr>
        <w:lastRenderedPageBreak/>
        <w:t>уровень игры, когда «зевки» (грубые ошибки, связанные с неумением увидеть и отразить элементарные угрозы соперника) станут редчайшим исключением.</w:t>
      </w:r>
    </w:p>
    <w:p w14:paraId="7482CEE3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>Важный момент в системе подготовки детей заключается в обучении активной игре, так как если ни один из соперников во время партии не «зевнёт», то больше шансов на победу у того, кто играет активней. Играть активно - значит предпринимать активные действия (атака слабостей соперника или её подготовка), если это допустимо в условиях конкретной позиции.</w:t>
      </w:r>
    </w:p>
    <w:p w14:paraId="5947D6FF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>В теоретической подготовке внимание уделяется основным знаниям, необходимым для занятия шахматами (например; правила игры, запись партии), начальным сведениям из области дебюта и эндшпиля.</w:t>
      </w:r>
    </w:p>
    <w:p w14:paraId="340FCA48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sz w:val="28"/>
          <w:szCs w:val="28"/>
        </w:rPr>
        <w:t>Достаточное время на занятиях уделяется практике - решению различных заданий: на постановку мата в определённое количество ходов, на защиту от шаха. Около шахматные игры способствуют развитию определённых навыков: пространственного представления, комбинационного зрения, стратегического и логического мышления, усидчивости, внимательности, целеустремленности, умения анализировать.</w:t>
      </w:r>
    </w:p>
    <w:p w14:paraId="5CCFF73C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Прогнозируемые образовательные результаты и способы проверки</w:t>
      </w:r>
    </w:p>
    <w:p w14:paraId="314C92C9" w14:textId="77777777" w:rsidR="00AE7ADF" w:rsidRPr="00677CA7" w:rsidRDefault="00D50CA1" w:rsidP="00677CA7">
      <w:pPr>
        <w:spacing w:line="360" w:lineRule="auto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t>Обучающийся должен</w:t>
      </w:r>
      <w:r w:rsidR="00AE7ADF" w:rsidRPr="00677CA7">
        <w:rPr>
          <w:b/>
          <w:i/>
          <w:sz w:val="28"/>
          <w:szCs w:val="28"/>
        </w:rPr>
        <w:t xml:space="preserve"> знать:</w:t>
      </w:r>
    </w:p>
    <w:p w14:paraId="61A808A0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Правила, необходимые для игры в шахматы на начальном этапе.</w:t>
      </w:r>
    </w:p>
    <w:p w14:paraId="065FD9A4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Представление о дебюте.</w:t>
      </w:r>
    </w:p>
    <w:p w14:paraId="262D1131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Основные законы разыгрывания дебюта.</w:t>
      </w:r>
    </w:p>
    <w:p w14:paraId="29F94983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Элементарную теорию эндшпиля (простейшие маты одинокому королю).</w:t>
      </w:r>
    </w:p>
    <w:p w14:paraId="5B85EFB8" w14:textId="77777777" w:rsidR="00AE7ADF" w:rsidRPr="00677CA7" w:rsidRDefault="00AE7ADF" w:rsidP="00677CA7">
      <w:pPr>
        <w:spacing w:line="360" w:lineRule="auto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t>Обучающийся должен уметь:</w:t>
      </w:r>
    </w:p>
    <w:p w14:paraId="3C4A4A79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Соблюдать основные законы разыгрывания дебюта.</w:t>
      </w:r>
    </w:p>
    <w:p w14:paraId="0917DBA0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 xml:space="preserve">Разыгрывать простейшие </w:t>
      </w:r>
      <w:proofErr w:type="spellStart"/>
      <w:r w:rsidRPr="00677CA7">
        <w:rPr>
          <w:sz w:val="28"/>
          <w:szCs w:val="28"/>
        </w:rPr>
        <w:t>эндшпильные</w:t>
      </w:r>
      <w:proofErr w:type="spellEnd"/>
      <w:r w:rsidRPr="00677CA7">
        <w:rPr>
          <w:sz w:val="28"/>
          <w:szCs w:val="28"/>
        </w:rPr>
        <w:t xml:space="preserve"> позиции (мат одинокому королю ладьёй, двумя ладьями и ферзём).</w:t>
      </w:r>
    </w:p>
    <w:p w14:paraId="73515087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Находить маты в 1, 2 хода.</w:t>
      </w:r>
    </w:p>
    <w:p w14:paraId="118B4F38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Соблюдать правила выступления в соревнованиях и другие нормы спортивного поведения.</w:t>
      </w:r>
    </w:p>
    <w:p w14:paraId="286ADAB5" w14:textId="77777777" w:rsidR="00AE7ADF" w:rsidRPr="00677CA7" w:rsidRDefault="00AE7ADF" w:rsidP="00677CA7">
      <w:pPr>
        <w:spacing w:line="360" w:lineRule="auto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lastRenderedPageBreak/>
        <w:t>Результаты воспитательного  воздействия:</w:t>
      </w:r>
    </w:p>
    <w:p w14:paraId="2655108C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Стремление отстоять свою точку зрения, если ребёнок уверен в её правоте.</w:t>
      </w:r>
    </w:p>
    <w:p w14:paraId="28688694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Навыки самостоятельной работы.</w:t>
      </w:r>
    </w:p>
    <w:p w14:paraId="4CFFACB0" w14:textId="77777777" w:rsidR="00AE7ADF" w:rsidRPr="00677CA7" w:rsidRDefault="00AE7ADF" w:rsidP="00677CA7">
      <w:pPr>
        <w:numPr>
          <w:ilvl w:val="0"/>
          <w:numId w:val="4"/>
        </w:numPr>
        <w:spacing w:line="360" w:lineRule="auto"/>
        <w:ind w:left="567" w:hanging="283"/>
        <w:rPr>
          <w:sz w:val="28"/>
          <w:szCs w:val="28"/>
        </w:rPr>
      </w:pPr>
      <w:r w:rsidRPr="00677CA7">
        <w:rPr>
          <w:sz w:val="28"/>
          <w:szCs w:val="28"/>
        </w:rPr>
        <w:t>Отношение обучающихся к шахматам как искусству.</w:t>
      </w:r>
    </w:p>
    <w:p w14:paraId="0790BC60" w14:textId="77777777" w:rsidR="00AE7ADF" w:rsidRPr="00677CA7" w:rsidRDefault="00AE7ADF" w:rsidP="00677CA7">
      <w:pPr>
        <w:spacing w:line="360" w:lineRule="auto"/>
        <w:ind w:firstLine="349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Результатом реализации программы является:</w:t>
      </w:r>
    </w:p>
    <w:p w14:paraId="56975995" w14:textId="77777777" w:rsidR="00AE7ADF" w:rsidRPr="00677CA7" w:rsidRDefault="00AE7ADF" w:rsidP="00677CA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rPr>
          <w:sz w:val="28"/>
          <w:szCs w:val="28"/>
        </w:rPr>
      </w:pPr>
      <w:r w:rsidRPr="00677CA7">
        <w:rPr>
          <w:sz w:val="28"/>
          <w:szCs w:val="28"/>
        </w:rPr>
        <w:t xml:space="preserve">Усвоение обучающимися стратегических основ шахматной игры, методов долгосрочного и краткосрочного планирования действий во время партии. </w:t>
      </w:r>
    </w:p>
    <w:p w14:paraId="07549781" w14:textId="77777777" w:rsidR="00AE7ADF" w:rsidRPr="00677CA7" w:rsidRDefault="00AE7ADF" w:rsidP="00677CA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rPr>
          <w:sz w:val="28"/>
          <w:szCs w:val="28"/>
        </w:rPr>
      </w:pPr>
      <w:r w:rsidRPr="00677CA7">
        <w:rPr>
          <w:sz w:val="28"/>
          <w:szCs w:val="28"/>
        </w:rPr>
        <w:t>Знание всех стратегических элементов шахматной позиции и основных стратегических приёмов в типовых положениях.</w:t>
      </w:r>
    </w:p>
    <w:p w14:paraId="5344D254" w14:textId="77777777" w:rsidR="00AE7ADF" w:rsidRPr="00677CA7" w:rsidRDefault="00AE7ADF" w:rsidP="00677CA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rPr>
          <w:sz w:val="28"/>
          <w:szCs w:val="28"/>
        </w:rPr>
      </w:pPr>
      <w:r w:rsidRPr="00677CA7">
        <w:rPr>
          <w:sz w:val="28"/>
          <w:szCs w:val="28"/>
        </w:rPr>
        <w:t xml:space="preserve">Освоение детьми способов реализации достигнутого материального и позиционного перевеса в окончаниях, методов шахматной борьбы за ничью в худших позициях. </w:t>
      </w:r>
    </w:p>
    <w:p w14:paraId="1245CFA3" w14:textId="77777777" w:rsidR="00AE7ADF" w:rsidRPr="00444A7A" w:rsidRDefault="00AE7ADF" w:rsidP="00444A7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709"/>
        <w:rPr>
          <w:sz w:val="28"/>
          <w:szCs w:val="28"/>
        </w:rPr>
      </w:pPr>
      <w:r w:rsidRPr="00677CA7">
        <w:rPr>
          <w:sz w:val="28"/>
          <w:szCs w:val="28"/>
        </w:rPr>
        <w:t>Комплексное формирование основ шахматной культуры.</w:t>
      </w:r>
    </w:p>
    <w:p w14:paraId="1B3B6201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>С целью контроля  качества усвоения программы</w:t>
      </w:r>
      <w:r w:rsidRPr="00677CA7">
        <w:rPr>
          <w:b/>
          <w:i/>
          <w:sz w:val="28"/>
          <w:szCs w:val="28"/>
        </w:rPr>
        <w:t xml:space="preserve"> </w:t>
      </w:r>
      <w:r w:rsidRPr="00677CA7">
        <w:rPr>
          <w:sz w:val="28"/>
          <w:szCs w:val="28"/>
        </w:rPr>
        <w:t>два раза в год проводятся внутренние турниры, которые служат не только практической тренировкой, но и эффективным средством оценки достигнутых результатов.</w:t>
      </w:r>
    </w:p>
    <w:p w14:paraId="502B8645" w14:textId="77777777" w:rsidR="00AE7ADF" w:rsidRPr="00677CA7" w:rsidRDefault="00AE7ADF" w:rsidP="00677CA7">
      <w:pPr>
        <w:pStyle w:val="a9"/>
        <w:spacing w:line="360" w:lineRule="auto"/>
        <w:ind w:left="1440"/>
        <w:jc w:val="center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t>Формы подведения итогов</w:t>
      </w:r>
    </w:p>
    <w:p w14:paraId="30CAF0F7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>Основным показателем усвоения шахматных знаний, умений и навыков,  является практическая игра. Таким образом, педагог постоянно делает выводы о подготовленности ребёнка, наблюдая за его игрой с другими юными шахматистами или с педагогом, которая происходит практически на каждом занятии. Периодически на занятиях проводятся контрольные партии, позволяющие осуществить диагностику уровня усвоения знаний, умений и навыков.</w:t>
      </w:r>
    </w:p>
    <w:p w14:paraId="748AFCC8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 xml:space="preserve">Два раза </w:t>
      </w:r>
      <w:r w:rsidR="0024723E">
        <w:rPr>
          <w:sz w:val="28"/>
          <w:szCs w:val="28"/>
        </w:rPr>
        <w:t>за смену</w:t>
      </w:r>
      <w:r w:rsidRPr="00677CA7">
        <w:rPr>
          <w:sz w:val="28"/>
          <w:szCs w:val="28"/>
        </w:rPr>
        <w:t xml:space="preserve"> проводятся внутренние турниры, которые являются практической </w:t>
      </w:r>
      <w:proofErr w:type="gramStart"/>
      <w:r w:rsidRPr="00677CA7">
        <w:rPr>
          <w:sz w:val="28"/>
          <w:szCs w:val="28"/>
        </w:rPr>
        <w:t>тренировкой  и</w:t>
      </w:r>
      <w:proofErr w:type="gramEnd"/>
      <w:r w:rsidRPr="00677CA7">
        <w:rPr>
          <w:sz w:val="28"/>
          <w:szCs w:val="28"/>
        </w:rPr>
        <w:t xml:space="preserve"> эффективным средством оценки достигнутых результатов.</w:t>
      </w:r>
    </w:p>
    <w:p w14:paraId="131088AF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lastRenderedPageBreak/>
        <w:t>В целях диагностики умения ставить мат в 1, 2 и 3 хода проводится  контрольное решение позиций отдельно с каждым обучающимся или совместно всей группой. Для проверки усвоения теоретических знаний могут использоваться тесты.</w:t>
      </w:r>
    </w:p>
    <w:p w14:paraId="7C585725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 xml:space="preserve">Изменения, касающиеся личностных качеств, фиксируются педагогом в процессе занятий. </w:t>
      </w:r>
    </w:p>
    <w:p w14:paraId="641421C6" w14:textId="77777777" w:rsidR="00410B1A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>Результаты основных диагностических мероприятий заносятся в журнал.</w:t>
      </w:r>
    </w:p>
    <w:p w14:paraId="7360822B" w14:textId="77777777" w:rsidR="00AE7ADF" w:rsidRPr="00677CA7" w:rsidRDefault="0073265A" w:rsidP="00677CA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</w:t>
      </w:r>
      <w:r w:rsidR="00AE7ADF" w:rsidRPr="00677CA7">
        <w:rPr>
          <w:b/>
          <w:sz w:val="28"/>
          <w:szCs w:val="28"/>
        </w:rPr>
        <w:t>но-тематический план</w:t>
      </w:r>
    </w:p>
    <w:p w14:paraId="586E9246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  <w:u w:val="single"/>
        </w:rPr>
      </w:pPr>
    </w:p>
    <w:tbl>
      <w:tblPr>
        <w:tblW w:w="1025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4819"/>
        <w:gridCol w:w="1276"/>
        <w:gridCol w:w="1417"/>
        <w:gridCol w:w="993"/>
        <w:gridCol w:w="1012"/>
      </w:tblGrid>
      <w:tr w:rsidR="000D1E35" w:rsidRPr="00677CA7" w14:paraId="7B748AFC" w14:textId="77777777" w:rsidTr="000D1E35">
        <w:tc>
          <w:tcPr>
            <w:tcW w:w="739" w:type="dxa"/>
            <w:vMerge w:val="restart"/>
            <w:vAlign w:val="center"/>
          </w:tcPr>
          <w:p w14:paraId="24EE5B9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№</w:t>
            </w:r>
          </w:p>
        </w:tc>
        <w:tc>
          <w:tcPr>
            <w:tcW w:w="4819" w:type="dxa"/>
            <w:vMerge w:val="restart"/>
            <w:vAlign w:val="center"/>
          </w:tcPr>
          <w:p w14:paraId="673BEF9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Наименование темы</w:t>
            </w:r>
          </w:p>
        </w:tc>
        <w:tc>
          <w:tcPr>
            <w:tcW w:w="3686" w:type="dxa"/>
            <w:gridSpan w:val="3"/>
            <w:vAlign w:val="center"/>
          </w:tcPr>
          <w:p w14:paraId="01626D5D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012" w:type="dxa"/>
            <w:vMerge w:val="restart"/>
            <w:vAlign w:val="center"/>
          </w:tcPr>
          <w:p w14:paraId="380A3A8A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</w:t>
            </w:r>
          </w:p>
        </w:tc>
      </w:tr>
      <w:tr w:rsidR="000D1E35" w:rsidRPr="00677CA7" w14:paraId="0DAB4829" w14:textId="77777777" w:rsidTr="000D1E35">
        <w:tc>
          <w:tcPr>
            <w:tcW w:w="739" w:type="dxa"/>
            <w:vMerge/>
            <w:vAlign w:val="center"/>
          </w:tcPr>
          <w:p w14:paraId="4104DC75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  <w:vAlign w:val="center"/>
          </w:tcPr>
          <w:p w14:paraId="728A5888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4073460D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vAlign w:val="center"/>
          </w:tcPr>
          <w:p w14:paraId="2153494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Практика</w:t>
            </w:r>
          </w:p>
        </w:tc>
        <w:tc>
          <w:tcPr>
            <w:tcW w:w="993" w:type="dxa"/>
            <w:vAlign w:val="center"/>
          </w:tcPr>
          <w:p w14:paraId="132DDEA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Всего</w:t>
            </w:r>
          </w:p>
        </w:tc>
        <w:tc>
          <w:tcPr>
            <w:tcW w:w="1012" w:type="dxa"/>
            <w:vMerge/>
            <w:vAlign w:val="center"/>
          </w:tcPr>
          <w:p w14:paraId="61C2EA81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D1E35" w:rsidRPr="00677CA7" w14:paraId="2AFBA7C6" w14:textId="77777777" w:rsidTr="000D1E35">
        <w:tc>
          <w:tcPr>
            <w:tcW w:w="739" w:type="dxa"/>
            <w:vAlign w:val="center"/>
          </w:tcPr>
          <w:p w14:paraId="7EFBF29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  <w:vAlign w:val="center"/>
          </w:tcPr>
          <w:p w14:paraId="229625FB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276" w:type="dxa"/>
            <w:vAlign w:val="center"/>
          </w:tcPr>
          <w:p w14:paraId="753BDEBB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14DC8FE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6C88DD4A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2</w:t>
            </w:r>
          </w:p>
        </w:tc>
        <w:tc>
          <w:tcPr>
            <w:tcW w:w="1012" w:type="dxa"/>
            <w:vAlign w:val="center"/>
          </w:tcPr>
          <w:p w14:paraId="599E5A50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03.06,04.06</w:t>
            </w:r>
          </w:p>
        </w:tc>
      </w:tr>
      <w:tr w:rsidR="000D1E35" w:rsidRPr="00677CA7" w14:paraId="3F8BFDAD" w14:textId="77777777" w:rsidTr="000D1E35">
        <w:tc>
          <w:tcPr>
            <w:tcW w:w="739" w:type="dxa"/>
            <w:vAlign w:val="center"/>
          </w:tcPr>
          <w:p w14:paraId="1360225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  <w:vAlign w:val="center"/>
          </w:tcPr>
          <w:p w14:paraId="6A110032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Базовые понятия, цель и правила игры, ценность фигур.</w:t>
            </w:r>
          </w:p>
        </w:tc>
        <w:tc>
          <w:tcPr>
            <w:tcW w:w="1276" w:type="dxa"/>
            <w:vAlign w:val="center"/>
          </w:tcPr>
          <w:p w14:paraId="294173A7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4EFEA05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1959045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2" w:type="dxa"/>
            <w:vAlign w:val="center"/>
          </w:tcPr>
          <w:p w14:paraId="07075672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05.06,07.06</w:t>
            </w:r>
          </w:p>
        </w:tc>
      </w:tr>
      <w:tr w:rsidR="000D1E35" w:rsidRPr="00677CA7" w14:paraId="3946B34E" w14:textId="77777777" w:rsidTr="000D1E35">
        <w:tc>
          <w:tcPr>
            <w:tcW w:w="739" w:type="dxa"/>
            <w:vAlign w:val="center"/>
          </w:tcPr>
          <w:p w14:paraId="788F9A67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  <w:vAlign w:val="center"/>
          </w:tcPr>
          <w:p w14:paraId="38236957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Нотация.</w:t>
            </w:r>
          </w:p>
        </w:tc>
        <w:tc>
          <w:tcPr>
            <w:tcW w:w="1276" w:type="dxa"/>
            <w:vAlign w:val="center"/>
          </w:tcPr>
          <w:p w14:paraId="418CF54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57A9F03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2D70746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4E2D41EB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</w:t>
            </w:r>
          </w:p>
        </w:tc>
      </w:tr>
      <w:tr w:rsidR="000D1E35" w:rsidRPr="00677CA7" w14:paraId="0DA9109C" w14:textId="77777777" w:rsidTr="000D1E35">
        <w:tc>
          <w:tcPr>
            <w:tcW w:w="739" w:type="dxa"/>
            <w:vAlign w:val="center"/>
          </w:tcPr>
          <w:p w14:paraId="6859967E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  <w:vAlign w:val="center"/>
          </w:tcPr>
          <w:p w14:paraId="4FEF53D6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Дебют.</w:t>
            </w:r>
          </w:p>
        </w:tc>
        <w:tc>
          <w:tcPr>
            <w:tcW w:w="1276" w:type="dxa"/>
            <w:vAlign w:val="center"/>
          </w:tcPr>
          <w:p w14:paraId="2B702072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079977E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2598AAA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6CD6F605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</w:t>
            </w:r>
          </w:p>
        </w:tc>
      </w:tr>
      <w:tr w:rsidR="000D1E35" w:rsidRPr="00677CA7" w14:paraId="7CA02573" w14:textId="77777777" w:rsidTr="000D1E35">
        <w:tc>
          <w:tcPr>
            <w:tcW w:w="739" w:type="dxa"/>
            <w:vAlign w:val="center"/>
          </w:tcPr>
          <w:p w14:paraId="29EEEEA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  <w:vAlign w:val="center"/>
          </w:tcPr>
          <w:p w14:paraId="4E45C55F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Эндшпиль.</w:t>
            </w:r>
          </w:p>
        </w:tc>
        <w:tc>
          <w:tcPr>
            <w:tcW w:w="1276" w:type="dxa"/>
            <w:vAlign w:val="center"/>
          </w:tcPr>
          <w:p w14:paraId="65B1A567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6B233CBA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41DDA362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6ED1AB29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</w:t>
            </w:r>
          </w:p>
        </w:tc>
      </w:tr>
      <w:tr w:rsidR="000D1E35" w:rsidRPr="00677CA7" w14:paraId="681DF832" w14:textId="77777777" w:rsidTr="000D1E35">
        <w:tc>
          <w:tcPr>
            <w:tcW w:w="739" w:type="dxa"/>
            <w:vAlign w:val="center"/>
          </w:tcPr>
          <w:p w14:paraId="26C999CD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  <w:vAlign w:val="center"/>
          </w:tcPr>
          <w:p w14:paraId="1F1E0C0A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Анализ партий.</w:t>
            </w:r>
          </w:p>
        </w:tc>
        <w:tc>
          <w:tcPr>
            <w:tcW w:w="1276" w:type="dxa"/>
            <w:vAlign w:val="center"/>
          </w:tcPr>
          <w:p w14:paraId="5EC0A8CF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2018EA7D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76E8765A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4F115CB2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</w:t>
            </w:r>
          </w:p>
        </w:tc>
      </w:tr>
      <w:tr w:rsidR="000D1E35" w:rsidRPr="00677CA7" w14:paraId="54623725" w14:textId="77777777" w:rsidTr="000D1E35">
        <w:tc>
          <w:tcPr>
            <w:tcW w:w="739" w:type="dxa"/>
            <w:vAlign w:val="center"/>
          </w:tcPr>
          <w:p w14:paraId="60C786B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7</w:t>
            </w:r>
          </w:p>
        </w:tc>
        <w:tc>
          <w:tcPr>
            <w:tcW w:w="4819" w:type="dxa"/>
            <w:vAlign w:val="center"/>
          </w:tcPr>
          <w:p w14:paraId="6187A0D9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Около шахматные игры.</w:t>
            </w:r>
          </w:p>
        </w:tc>
        <w:tc>
          <w:tcPr>
            <w:tcW w:w="1276" w:type="dxa"/>
            <w:vAlign w:val="center"/>
          </w:tcPr>
          <w:p w14:paraId="2B328F88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4DB9210F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52360F52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7EF69294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</w:t>
            </w:r>
          </w:p>
        </w:tc>
      </w:tr>
      <w:tr w:rsidR="000D1E35" w:rsidRPr="00677CA7" w14:paraId="12E42ECD" w14:textId="77777777" w:rsidTr="000D1E35">
        <w:tc>
          <w:tcPr>
            <w:tcW w:w="739" w:type="dxa"/>
            <w:vAlign w:val="center"/>
          </w:tcPr>
          <w:p w14:paraId="56EA583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  <w:vAlign w:val="center"/>
          </w:tcPr>
          <w:p w14:paraId="774609CB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Сеансы одновременной игры.</w:t>
            </w:r>
          </w:p>
        </w:tc>
        <w:tc>
          <w:tcPr>
            <w:tcW w:w="1276" w:type="dxa"/>
            <w:vAlign w:val="center"/>
          </w:tcPr>
          <w:p w14:paraId="54F2A136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7B1F872E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0391E58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0F1E27A9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13.06</w:t>
            </w:r>
          </w:p>
        </w:tc>
      </w:tr>
      <w:tr w:rsidR="000D1E35" w:rsidRPr="00677CA7" w14:paraId="767BDC25" w14:textId="77777777" w:rsidTr="000D1E35">
        <w:tc>
          <w:tcPr>
            <w:tcW w:w="739" w:type="dxa"/>
            <w:vAlign w:val="center"/>
          </w:tcPr>
          <w:p w14:paraId="56E42EFC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  <w:vAlign w:val="center"/>
          </w:tcPr>
          <w:p w14:paraId="0AEB627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Тренировочные партии и турниры.</w:t>
            </w:r>
          </w:p>
        </w:tc>
        <w:tc>
          <w:tcPr>
            <w:tcW w:w="1276" w:type="dxa"/>
            <w:vAlign w:val="center"/>
          </w:tcPr>
          <w:p w14:paraId="032C94A5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604F40A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5B6F2D4A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532967B1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</w:t>
            </w:r>
          </w:p>
        </w:tc>
      </w:tr>
      <w:tr w:rsidR="000D1E35" w:rsidRPr="00677CA7" w14:paraId="73148BCF" w14:textId="77777777" w:rsidTr="000D1E35">
        <w:tc>
          <w:tcPr>
            <w:tcW w:w="739" w:type="dxa"/>
            <w:vAlign w:val="center"/>
          </w:tcPr>
          <w:p w14:paraId="08B97866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  <w:vAlign w:val="center"/>
          </w:tcPr>
          <w:p w14:paraId="4E4C8565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Решение задач.</w:t>
            </w:r>
          </w:p>
        </w:tc>
        <w:tc>
          <w:tcPr>
            <w:tcW w:w="1276" w:type="dxa"/>
            <w:vAlign w:val="center"/>
          </w:tcPr>
          <w:p w14:paraId="68A6513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14:paraId="4F8605BE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6397194C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1012" w:type="dxa"/>
            <w:vAlign w:val="center"/>
          </w:tcPr>
          <w:p w14:paraId="36B25931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15.06</w:t>
            </w:r>
          </w:p>
        </w:tc>
      </w:tr>
      <w:tr w:rsidR="000D1E35" w:rsidRPr="00677CA7" w14:paraId="406C8AD4" w14:textId="77777777" w:rsidTr="000D1E35">
        <w:tc>
          <w:tcPr>
            <w:tcW w:w="739" w:type="dxa"/>
            <w:vAlign w:val="center"/>
          </w:tcPr>
          <w:p w14:paraId="76446A53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  <w:vAlign w:val="center"/>
          </w:tcPr>
          <w:p w14:paraId="39AFE22C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276" w:type="dxa"/>
            <w:vAlign w:val="center"/>
          </w:tcPr>
          <w:p w14:paraId="2B847ABE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14:paraId="14658CD0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vAlign w:val="center"/>
          </w:tcPr>
          <w:p w14:paraId="16D7CD79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2</w:t>
            </w:r>
          </w:p>
        </w:tc>
        <w:tc>
          <w:tcPr>
            <w:tcW w:w="1012" w:type="dxa"/>
            <w:vAlign w:val="center"/>
          </w:tcPr>
          <w:p w14:paraId="6FF2607D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17.06,18.06</w:t>
            </w:r>
          </w:p>
        </w:tc>
      </w:tr>
      <w:tr w:rsidR="000D1E35" w:rsidRPr="00677CA7" w14:paraId="67BBD5A9" w14:textId="77777777" w:rsidTr="000D1E35">
        <w:tc>
          <w:tcPr>
            <w:tcW w:w="739" w:type="dxa"/>
            <w:vAlign w:val="center"/>
          </w:tcPr>
          <w:p w14:paraId="1F16C4C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vAlign w:val="center"/>
          </w:tcPr>
          <w:p w14:paraId="4786DC81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77CA7">
              <w:rPr>
                <w:sz w:val="28"/>
                <w:szCs w:val="28"/>
              </w:rPr>
              <w:t>Итого:</w:t>
            </w:r>
          </w:p>
        </w:tc>
        <w:tc>
          <w:tcPr>
            <w:tcW w:w="1276" w:type="dxa"/>
            <w:vAlign w:val="center"/>
          </w:tcPr>
          <w:p w14:paraId="1BC62A24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vAlign w:val="center"/>
          </w:tcPr>
          <w:p w14:paraId="1C4B626D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center"/>
          </w:tcPr>
          <w:p w14:paraId="130B9DAE" w14:textId="77777777" w:rsidR="000D1E35" w:rsidRPr="00677CA7" w:rsidRDefault="000D1E35" w:rsidP="00677CA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12" w:type="dxa"/>
            <w:vAlign w:val="center"/>
          </w:tcPr>
          <w:p w14:paraId="3FACEAE3" w14:textId="77777777" w:rsidR="000D1E35" w:rsidRPr="00677CA7" w:rsidRDefault="000D1E35" w:rsidP="000D1E3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2C00B460" w14:textId="77777777" w:rsidR="00AE7ADF" w:rsidRDefault="00AE7ADF" w:rsidP="0024723E">
      <w:pPr>
        <w:spacing w:line="276" w:lineRule="auto"/>
        <w:rPr>
          <w:b/>
          <w:sz w:val="28"/>
          <w:szCs w:val="28"/>
        </w:rPr>
      </w:pPr>
    </w:p>
    <w:p w14:paraId="321483A5" w14:textId="77777777" w:rsidR="0024723E" w:rsidRDefault="0024723E" w:rsidP="0024723E">
      <w:pPr>
        <w:spacing w:line="276" w:lineRule="auto"/>
        <w:rPr>
          <w:b/>
          <w:sz w:val="28"/>
          <w:szCs w:val="28"/>
        </w:rPr>
      </w:pPr>
    </w:p>
    <w:p w14:paraId="580B1054" w14:textId="77777777" w:rsidR="0024723E" w:rsidRDefault="0024723E" w:rsidP="0024723E">
      <w:pPr>
        <w:spacing w:line="276" w:lineRule="auto"/>
        <w:rPr>
          <w:b/>
          <w:sz w:val="28"/>
          <w:szCs w:val="28"/>
        </w:rPr>
      </w:pPr>
    </w:p>
    <w:p w14:paraId="3B7E59FB" w14:textId="192D05F2" w:rsidR="0024723E" w:rsidRDefault="0024723E" w:rsidP="0024723E">
      <w:pPr>
        <w:spacing w:line="276" w:lineRule="auto"/>
        <w:rPr>
          <w:b/>
          <w:sz w:val="28"/>
          <w:szCs w:val="28"/>
        </w:rPr>
      </w:pPr>
    </w:p>
    <w:p w14:paraId="6F49E250" w14:textId="007C0942" w:rsidR="009E59FE" w:rsidRDefault="009E59FE" w:rsidP="0024723E">
      <w:pPr>
        <w:spacing w:line="276" w:lineRule="auto"/>
        <w:rPr>
          <w:b/>
          <w:sz w:val="28"/>
          <w:szCs w:val="28"/>
        </w:rPr>
      </w:pPr>
    </w:p>
    <w:p w14:paraId="317BD58F" w14:textId="76BCABB5" w:rsidR="009E59FE" w:rsidRDefault="009E59FE" w:rsidP="0024723E">
      <w:pPr>
        <w:spacing w:line="276" w:lineRule="auto"/>
        <w:rPr>
          <w:b/>
          <w:sz w:val="28"/>
          <w:szCs w:val="28"/>
        </w:rPr>
      </w:pPr>
    </w:p>
    <w:p w14:paraId="3F144583" w14:textId="07BB937A" w:rsidR="009E59FE" w:rsidRDefault="009E59FE" w:rsidP="0024723E">
      <w:pPr>
        <w:spacing w:line="276" w:lineRule="auto"/>
        <w:rPr>
          <w:b/>
          <w:sz w:val="28"/>
          <w:szCs w:val="28"/>
        </w:rPr>
      </w:pPr>
    </w:p>
    <w:p w14:paraId="42155D7A" w14:textId="77777777" w:rsidR="009E59FE" w:rsidRPr="00677CA7" w:rsidRDefault="009E59FE" w:rsidP="0024723E">
      <w:pPr>
        <w:spacing w:line="276" w:lineRule="auto"/>
        <w:rPr>
          <w:b/>
          <w:sz w:val="28"/>
          <w:szCs w:val="28"/>
        </w:rPr>
      </w:pPr>
    </w:p>
    <w:p w14:paraId="794EC87F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>Содержание разделов и тем</w:t>
      </w:r>
    </w:p>
    <w:p w14:paraId="5E6EB9EE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Вводное занятие</w:t>
      </w:r>
    </w:p>
    <w:p w14:paraId="58DFBACC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Знакомство, легенда о появлении шахмат, краткое обсуждение предстоящего года обучения, разъяснение организационных вопросов. Инструктаж по технике безопасности.</w:t>
      </w:r>
    </w:p>
    <w:p w14:paraId="1A0E0E10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Викторина «Истоки шахмат». Первичная диагностика.</w:t>
      </w:r>
    </w:p>
    <w:p w14:paraId="283E2925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Базовые понятия, цель и правила игры, ценность фигур.</w:t>
      </w:r>
    </w:p>
    <w:p w14:paraId="73BD4628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Доска  (понятия вертикали, диагонали, поля, центра и т. д.).  Фигуры (названия, ценность, ходы, взятия, превращение пешки и др.).  Цель игры, мат, пат, шах, рокировка. Правила игры – очередность ходов, три невозможных хода, взятие на проходе.</w:t>
      </w:r>
    </w:p>
    <w:p w14:paraId="3F3964F1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Решение задач, шахматные игры: «Почтальон» и «Угадай ход», опросы и тесты на пройденные темы.</w:t>
      </w:r>
    </w:p>
    <w:p w14:paraId="17E2477F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Нотация</w:t>
      </w:r>
    </w:p>
    <w:p w14:paraId="5EDD93B9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Названия первых 8 букв латинских букв, наименование полей обозначения фигур, запись ходов и взятия фигур,  длинной и короткой рокировки.</w:t>
      </w:r>
    </w:p>
    <w:p w14:paraId="75791012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Запись позиции, партии.</w:t>
      </w:r>
    </w:p>
    <w:p w14:paraId="406A8A02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Дебют</w:t>
      </w:r>
    </w:p>
    <w:p w14:paraId="523D5826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 xml:space="preserve">: Понятие дебюта, принципы разыгрывания дебюта, детский мат, некоторые дебюты.  Отличительные особенности данного начала, базовые  идеи и самые основные варианты. </w:t>
      </w:r>
    </w:p>
    <w:p w14:paraId="166B9973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Разыгрывание типичных дебютных позиций.</w:t>
      </w:r>
    </w:p>
    <w:p w14:paraId="38EA9CFB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Эндшпиль</w:t>
      </w:r>
    </w:p>
    <w:p w14:paraId="1B95189C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Понятие эндшпиля его особенности, мат одинокому королю двумя ладьями, ферзём и одной ладьёй.</w:t>
      </w:r>
    </w:p>
    <w:p w14:paraId="41DDE0D4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 xml:space="preserve">: Разыгрывание в парах </w:t>
      </w:r>
      <w:proofErr w:type="spellStart"/>
      <w:r w:rsidRPr="00677CA7">
        <w:rPr>
          <w:sz w:val="28"/>
          <w:szCs w:val="28"/>
        </w:rPr>
        <w:t>эндшпильных</w:t>
      </w:r>
      <w:proofErr w:type="spellEnd"/>
      <w:r w:rsidRPr="00677CA7">
        <w:rPr>
          <w:sz w:val="28"/>
          <w:szCs w:val="28"/>
        </w:rPr>
        <w:t xml:space="preserve"> позиций.</w:t>
      </w:r>
    </w:p>
    <w:p w14:paraId="7806FBC8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Анализ партий</w:t>
      </w:r>
    </w:p>
    <w:p w14:paraId="3EF60E88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Просмотр партий обучающихся, сопровождающийся комментариями, поиском ошибок и правильных продолжений, выводами.</w:t>
      </w:r>
    </w:p>
    <w:p w14:paraId="00986063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Самостоятельный анализ партий.</w:t>
      </w:r>
    </w:p>
    <w:p w14:paraId="70B6556F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>Около шахматные игры</w:t>
      </w:r>
    </w:p>
    <w:p w14:paraId="1DF86842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 xml:space="preserve">: Правила игры. Поддавки, двухходовые шахматы, шахматы с кубиком, шахматы на нестандартных досках. </w:t>
      </w:r>
    </w:p>
    <w:p w14:paraId="5DC45E67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Игры на нестандартных досках. Игры  на  развитие  внимательности, усидчивости, целеустремленности и др. Игра на увеличенной доске.</w:t>
      </w:r>
    </w:p>
    <w:p w14:paraId="5166789F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Сеансы одновременной игры</w:t>
      </w:r>
    </w:p>
    <w:p w14:paraId="632E587B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Сеанс одновременной игры - шахматный поединок, в котором несколько человек вступают в противоборство с одним, более сильным игроком, который в одиночку играет несколько партий одновременно. Правила поведения на сеансе.</w:t>
      </w:r>
    </w:p>
    <w:p w14:paraId="04055608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Сеансы одновременной игры педагога и обучающихся.</w:t>
      </w:r>
    </w:p>
    <w:p w14:paraId="5BC2213C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Тренировочные партии и турниры</w:t>
      </w:r>
    </w:p>
    <w:p w14:paraId="4181DAB5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Правила игры в шахматы, правила поведения за доской, правила ФИДЕ.</w:t>
      </w:r>
    </w:p>
    <w:p w14:paraId="2DB0186A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 xml:space="preserve">: Партии и турниры между обучающимися, допускается участие педагога и компьютерных программ. Турниры внутри группы, в общеобразовательных, шахматных школах, в шахматных клубах и т.д. </w:t>
      </w:r>
    </w:p>
    <w:p w14:paraId="57A558FF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Решение задач</w:t>
      </w:r>
    </w:p>
    <w:p w14:paraId="7D541B34" w14:textId="77777777" w:rsidR="00AE7ADF" w:rsidRPr="00677CA7" w:rsidRDefault="00AE7ADF" w:rsidP="00677CA7">
      <w:pPr>
        <w:spacing w:line="360" w:lineRule="auto"/>
        <w:ind w:left="360"/>
        <w:rPr>
          <w:sz w:val="28"/>
          <w:szCs w:val="28"/>
        </w:rPr>
      </w:pPr>
      <w:r w:rsidRPr="00677CA7">
        <w:rPr>
          <w:b/>
          <w:sz w:val="28"/>
          <w:szCs w:val="28"/>
        </w:rPr>
        <w:t>Теория</w:t>
      </w:r>
      <w:r w:rsidRPr="00677CA7">
        <w:rPr>
          <w:sz w:val="28"/>
          <w:szCs w:val="28"/>
        </w:rPr>
        <w:t>: Методы и приемы решение задач.</w:t>
      </w:r>
    </w:p>
    <w:p w14:paraId="1EA4A1AA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>Практика</w:t>
      </w:r>
      <w:r w:rsidRPr="00677CA7">
        <w:rPr>
          <w:sz w:val="28"/>
          <w:szCs w:val="28"/>
        </w:rPr>
        <w:t>: Решение задач на защиту от шахов, на мат в 1 и в 2 хода. Решение задач в условиях ограниченного времени, на развитие  оперативного мышления</w:t>
      </w:r>
    </w:p>
    <w:p w14:paraId="2CDAAF55" w14:textId="77777777" w:rsidR="00AE7ADF" w:rsidRPr="00677CA7" w:rsidRDefault="00AE7ADF" w:rsidP="00677CA7">
      <w:pPr>
        <w:numPr>
          <w:ilvl w:val="0"/>
          <w:numId w:val="11"/>
        </w:num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Итоговое занятие</w:t>
      </w:r>
    </w:p>
    <w:p w14:paraId="5C8508AC" w14:textId="77777777" w:rsidR="00AE7ADF" w:rsidRPr="00677CA7" w:rsidRDefault="00AE7ADF" w:rsidP="00677CA7">
      <w:pPr>
        <w:spacing w:line="360" w:lineRule="auto"/>
        <w:ind w:firstLine="360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Практика. </w:t>
      </w:r>
      <w:r w:rsidRPr="00677CA7">
        <w:rPr>
          <w:sz w:val="28"/>
          <w:szCs w:val="28"/>
        </w:rPr>
        <w:t xml:space="preserve"> Турнир внутри группы. Анализ достигнутых результатов. Достигнутые результаты необходимо сопоставить с поставленными целями. Анализ годового учебного процесса. Выводы: что нужно изменить в будущем для оптимизации учебно-тренировочного процесса.</w:t>
      </w:r>
    </w:p>
    <w:p w14:paraId="76AAA28C" w14:textId="77777777" w:rsidR="00AE7ADF" w:rsidRDefault="00AE7ADF" w:rsidP="00677CA7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0B2ABC90" w14:textId="77777777" w:rsidR="0024723E" w:rsidRDefault="0024723E" w:rsidP="00677CA7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0190A2C7" w14:textId="77777777" w:rsidR="0024723E" w:rsidRPr="00677CA7" w:rsidRDefault="0024723E" w:rsidP="00677CA7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</w:p>
    <w:p w14:paraId="24C16431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>Методическое обеспечение программы</w:t>
      </w:r>
    </w:p>
    <w:p w14:paraId="2A2D729C" w14:textId="77777777" w:rsidR="00AE7ADF" w:rsidRPr="00677CA7" w:rsidRDefault="00AE7ADF" w:rsidP="00677CA7">
      <w:pPr>
        <w:spacing w:line="360" w:lineRule="auto"/>
        <w:ind w:firstLine="708"/>
        <w:rPr>
          <w:sz w:val="28"/>
          <w:szCs w:val="28"/>
        </w:rPr>
      </w:pPr>
      <w:r w:rsidRPr="00677CA7">
        <w:rPr>
          <w:sz w:val="28"/>
          <w:szCs w:val="28"/>
        </w:rPr>
        <w:t>В основу занятий положен линейный метод обучения, который предполагает детальную проработку каждой темы, практическое  применение полученных знаний и их трансформацию в навыки игры.</w:t>
      </w:r>
    </w:p>
    <w:p w14:paraId="2C92A29A" w14:textId="77777777" w:rsidR="00AE7ADF" w:rsidRPr="00677CA7" w:rsidRDefault="00AE7ADF" w:rsidP="00677CA7">
      <w:pPr>
        <w:spacing w:line="360" w:lineRule="auto"/>
        <w:jc w:val="center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t>Методы обучения:</w:t>
      </w:r>
    </w:p>
    <w:p w14:paraId="1074BA90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Словесные: изложение, рассказ, беседа, объяснение.</w:t>
      </w:r>
    </w:p>
    <w:p w14:paraId="6925E284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Наглядные: демонстрация.</w:t>
      </w:r>
    </w:p>
    <w:p w14:paraId="6D6FCCFC" w14:textId="48AFE6F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Практические: упражнение (решение задач, постановка мата одинокому королю, разыгрывание дебюта и т.д.),</w:t>
      </w:r>
      <w:r w:rsidR="00D50CA1">
        <w:rPr>
          <w:sz w:val="28"/>
          <w:szCs w:val="28"/>
        </w:rPr>
        <w:t xml:space="preserve"> </w:t>
      </w:r>
      <w:r w:rsidRPr="00677CA7">
        <w:rPr>
          <w:sz w:val="28"/>
          <w:szCs w:val="28"/>
        </w:rPr>
        <w:t>игра (шахматная игра, около шахматные игры разгадывание партий), исследование (выведение шахматных закономерностей и законов).</w:t>
      </w:r>
    </w:p>
    <w:p w14:paraId="7517DEC6" w14:textId="77777777" w:rsidR="00AE7ADF" w:rsidRPr="00677CA7" w:rsidRDefault="00AE7ADF" w:rsidP="00677CA7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t>В основе программы лежат следующие принципы:</w:t>
      </w:r>
    </w:p>
    <w:p w14:paraId="2FCA3C41" w14:textId="77777777" w:rsidR="00AE7ADF" w:rsidRPr="00677CA7" w:rsidRDefault="00AE7ADF" w:rsidP="00677CA7">
      <w:pPr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Соответствие содержания обучения требованиям шахматного спорта, т.е.  ребёнок должен овладеть полным объемом знаний, умений и навыков, необходимых шахматисту-спортсмену.</w:t>
      </w:r>
    </w:p>
    <w:p w14:paraId="7C7659DC" w14:textId="77777777" w:rsidR="00AE7ADF" w:rsidRPr="00677CA7" w:rsidRDefault="00AE7ADF" w:rsidP="00677CA7">
      <w:pPr>
        <w:numPr>
          <w:ilvl w:val="0"/>
          <w:numId w:val="3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Целостности и системности. Элементы содержания обучения связаны между собой и представляют единую систему знаний, умений, навыков, опыта творческой деятельности и др.</w:t>
      </w:r>
    </w:p>
    <w:p w14:paraId="63623B5D" w14:textId="77777777" w:rsidR="00AE7ADF" w:rsidRPr="00677CA7" w:rsidRDefault="00AE7ADF" w:rsidP="00677CA7">
      <w:pPr>
        <w:numPr>
          <w:ilvl w:val="0"/>
          <w:numId w:val="3"/>
        </w:numPr>
        <w:spacing w:line="360" w:lineRule="auto"/>
        <w:ind w:left="284" w:hanging="284"/>
        <w:rPr>
          <w:b/>
          <w:sz w:val="28"/>
          <w:szCs w:val="28"/>
        </w:rPr>
      </w:pPr>
      <w:r w:rsidRPr="00677CA7">
        <w:rPr>
          <w:sz w:val="28"/>
          <w:szCs w:val="28"/>
        </w:rPr>
        <w:t xml:space="preserve">Общедоступности. Обучение по программе «Шахматы» должно быть доступно детям в возрасте от </w:t>
      </w:r>
      <w:r w:rsidR="0024723E">
        <w:rPr>
          <w:sz w:val="28"/>
          <w:szCs w:val="28"/>
        </w:rPr>
        <w:t>8</w:t>
      </w:r>
      <w:r w:rsidRPr="00677CA7">
        <w:rPr>
          <w:sz w:val="28"/>
          <w:szCs w:val="28"/>
        </w:rPr>
        <w:t xml:space="preserve"> до 14 лет.</w:t>
      </w:r>
    </w:p>
    <w:p w14:paraId="4A8C5519" w14:textId="77777777" w:rsidR="00AE7ADF" w:rsidRPr="00677CA7" w:rsidRDefault="00AE7ADF" w:rsidP="00DC555F">
      <w:pPr>
        <w:spacing w:line="360" w:lineRule="auto"/>
        <w:ind w:firstLine="284"/>
        <w:rPr>
          <w:sz w:val="28"/>
          <w:szCs w:val="28"/>
        </w:rPr>
      </w:pPr>
      <w:r w:rsidRPr="00677CA7">
        <w:rPr>
          <w:sz w:val="28"/>
          <w:szCs w:val="28"/>
        </w:rPr>
        <w:t>Обучение носит практико-ориентированный характер.</w:t>
      </w:r>
    </w:p>
    <w:p w14:paraId="04A972A8" w14:textId="77777777" w:rsidR="00AE7ADF" w:rsidRPr="00677CA7" w:rsidRDefault="00AE7ADF" w:rsidP="00DC555F">
      <w:pPr>
        <w:spacing w:line="360" w:lineRule="auto"/>
        <w:ind w:firstLine="284"/>
        <w:rPr>
          <w:sz w:val="28"/>
          <w:szCs w:val="28"/>
        </w:rPr>
      </w:pPr>
      <w:r w:rsidRPr="00677CA7">
        <w:rPr>
          <w:sz w:val="28"/>
          <w:szCs w:val="28"/>
        </w:rPr>
        <w:t>Важное</w:t>
      </w:r>
      <w:r w:rsidR="0024723E">
        <w:rPr>
          <w:sz w:val="28"/>
          <w:szCs w:val="28"/>
        </w:rPr>
        <w:t xml:space="preserve"> </w:t>
      </w:r>
      <w:r w:rsidRPr="00677CA7">
        <w:rPr>
          <w:sz w:val="28"/>
          <w:szCs w:val="28"/>
        </w:rPr>
        <w:t>место в процессе обучения уделяется технологии взаимообучения (ребенок, усвоивший материал, объясняет его остальным незнакомым с данным вопросом детям под руководством педагога) и коллективной работе. При объяснении нового материала большая роль отводится технологии активного обучения. Это способствует более прочному усвоению знаний и успешной социальной адаптации. Кроме того, данная технология благотворно сказывается на развитии обучающихся и формирует положительное отношение к теоретическим занятиям.</w:t>
      </w:r>
    </w:p>
    <w:p w14:paraId="73A050F3" w14:textId="77777777" w:rsidR="0024723E" w:rsidRDefault="0024723E" w:rsidP="00677CA7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14:paraId="684E63C6" w14:textId="77777777" w:rsidR="0024723E" w:rsidRDefault="0024723E" w:rsidP="00677CA7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</w:p>
    <w:p w14:paraId="2256998B" w14:textId="77777777" w:rsidR="00AE7ADF" w:rsidRPr="00677CA7" w:rsidRDefault="00AE7ADF" w:rsidP="00677CA7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 w:rsidRPr="00677CA7">
        <w:rPr>
          <w:b/>
          <w:i/>
          <w:sz w:val="28"/>
          <w:szCs w:val="28"/>
        </w:rPr>
        <w:lastRenderedPageBreak/>
        <w:t>Техническое оснащение занятий</w:t>
      </w:r>
    </w:p>
    <w:p w14:paraId="6F4D3193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Для реализации программы необходимо:</w:t>
      </w:r>
    </w:p>
    <w:p w14:paraId="7F73CA90" w14:textId="77777777" w:rsidR="00AE7ADF" w:rsidRPr="00677CA7" w:rsidRDefault="00AE7ADF" w:rsidP="00677CA7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хорошо освещенный учебный кабинет;</w:t>
      </w:r>
    </w:p>
    <w:p w14:paraId="182EE163" w14:textId="77777777" w:rsidR="00AE7ADF" w:rsidRPr="00677CA7" w:rsidRDefault="00AE7ADF" w:rsidP="00677CA7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парты и стулья (1 парта на двоих обучающихся);</w:t>
      </w:r>
    </w:p>
    <w:p w14:paraId="59895C2B" w14:textId="77777777" w:rsidR="00AE7ADF" w:rsidRPr="00677CA7" w:rsidRDefault="00AE7ADF" w:rsidP="00677CA7">
      <w:pPr>
        <w:numPr>
          <w:ilvl w:val="0"/>
          <w:numId w:val="9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 xml:space="preserve">шахматные комплекты (1 комплект на двоих обучающихся). </w:t>
      </w:r>
    </w:p>
    <w:p w14:paraId="05A1C939" w14:textId="77777777" w:rsidR="00AE7ADF" w:rsidRPr="00677CA7" w:rsidRDefault="00AE7ADF" w:rsidP="00677CA7">
      <w:pPr>
        <w:spacing w:line="360" w:lineRule="auto"/>
        <w:ind w:left="284" w:hanging="284"/>
        <w:rPr>
          <w:sz w:val="28"/>
          <w:szCs w:val="28"/>
        </w:rPr>
      </w:pPr>
      <w:r w:rsidRPr="00677CA7">
        <w:rPr>
          <w:b/>
          <w:sz w:val="28"/>
          <w:szCs w:val="28"/>
        </w:rPr>
        <w:t>Технические средства:</w:t>
      </w:r>
    </w:p>
    <w:p w14:paraId="2AB13CE4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Компьютер с принтером</w:t>
      </w:r>
      <w:r w:rsidR="0024723E">
        <w:rPr>
          <w:sz w:val="28"/>
          <w:szCs w:val="28"/>
        </w:rPr>
        <w:t xml:space="preserve"> и</w:t>
      </w:r>
      <w:r w:rsidRPr="00677CA7">
        <w:rPr>
          <w:sz w:val="28"/>
          <w:szCs w:val="28"/>
        </w:rPr>
        <w:t xml:space="preserve"> выходом в Интернет.</w:t>
      </w:r>
    </w:p>
    <w:p w14:paraId="6C79BE9B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284" w:hanging="284"/>
        <w:rPr>
          <w:sz w:val="28"/>
          <w:szCs w:val="28"/>
        </w:rPr>
      </w:pPr>
      <w:r w:rsidRPr="00677CA7">
        <w:rPr>
          <w:sz w:val="28"/>
          <w:szCs w:val="28"/>
        </w:rPr>
        <w:t>Программное обеспечение для компьютера (</w:t>
      </w:r>
      <w:r w:rsidRPr="00677CA7">
        <w:rPr>
          <w:sz w:val="28"/>
          <w:szCs w:val="28"/>
          <w:lang w:val="en-US"/>
        </w:rPr>
        <w:t>Microsoft</w:t>
      </w:r>
      <w:r w:rsidRPr="00677CA7">
        <w:rPr>
          <w:sz w:val="28"/>
          <w:szCs w:val="28"/>
        </w:rPr>
        <w:t xml:space="preserve"> </w:t>
      </w:r>
      <w:r w:rsidRPr="00677CA7">
        <w:rPr>
          <w:sz w:val="28"/>
          <w:szCs w:val="28"/>
          <w:lang w:val="en-US"/>
        </w:rPr>
        <w:t>Word</w:t>
      </w:r>
      <w:r w:rsidRPr="00677CA7">
        <w:rPr>
          <w:sz w:val="28"/>
          <w:szCs w:val="28"/>
        </w:rPr>
        <w:t xml:space="preserve">, </w:t>
      </w:r>
      <w:r w:rsidRPr="00677CA7">
        <w:rPr>
          <w:sz w:val="28"/>
          <w:szCs w:val="28"/>
          <w:lang w:val="en-US"/>
        </w:rPr>
        <w:t>Microsoft</w:t>
      </w:r>
      <w:r w:rsidRPr="00677CA7">
        <w:rPr>
          <w:sz w:val="28"/>
          <w:szCs w:val="28"/>
        </w:rPr>
        <w:t xml:space="preserve"> </w:t>
      </w:r>
      <w:r w:rsidRPr="00677CA7">
        <w:rPr>
          <w:sz w:val="28"/>
          <w:szCs w:val="28"/>
          <w:lang w:val="en-US"/>
        </w:rPr>
        <w:t>Power</w:t>
      </w:r>
      <w:r w:rsidRPr="00677CA7">
        <w:rPr>
          <w:sz w:val="28"/>
          <w:szCs w:val="28"/>
        </w:rPr>
        <w:t xml:space="preserve"> </w:t>
      </w:r>
      <w:r w:rsidRPr="00677CA7">
        <w:rPr>
          <w:sz w:val="28"/>
          <w:szCs w:val="28"/>
          <w:lang w:val="en-US"/>
        </w:rPr>
        <w:t>Point</w:t>
      </w:r>
      <w:r w:rsidRPr="00677CA7">
        <w:rPr>
          <w:sz w:val="28"/>
          <w:szCs w:val="28"/>
        </w:rPr>
        <w:t>).</w:t>
      </w:r>
    </w:p>
    <w:p w14:paraId="159240F7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Наглядные пособия:</w:t>
      </w:r>
    </w:p>
    <w:p w14:paraId="26D2F290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426" w:hanging="284"/>
        <w:rPr>
          <w:sz w:val="28"/>
          <w:szCs w:val="28"/>
        </w:rPr>
      </w:pPr>
      <w:r w:rsidRPr="00677CA7">
        <w:rPr>
          <w:sz w:val="28"/>
          <w:szCs w:val="28"/>
        </w:rPr>
        <w:t>Презентации на тему «Шахматы».</w:t>
      </w:r>
    </w:p>
    <w:p w14:paraId="05B045F3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426" w:hanging="284"/>
        <w:rPr>
          <w:sz w:val="28"/>
          <w:szCs w:val="28"/>
        </w:rPr>
      </w:pPr>
      <w:r w:rsidRPr="00677CA7">
        <w:rPr>
          <w:sz w:val="28"/>
          <w:szCs w:val="28"/>
        </w:rPr>
        <w:t>Портреты великих шахматистов.</w:t>
      </w:r>
    </w:p>
    <w:p w14:paraId="56782144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426" w:hanging="284"/>
        <w:rPr>
          <w:sz w:val="28"/>
          <w:szCs w:val="28"/>
        </w:rPr>
      </w:pPr>
      <w:r w:rsidRPr="00677CA7">
        <w:rPr>
          <w:sz w:val="28"/>
          <w:szCs w:val="28"/>
        </w:rPr>
        <w:t>Демонстрационная шахматная доска.</w:t>
      </w:r>
    </w:p>
    <w:p w14:paraId="59A10B10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426" w:hanging="284"/>
        <w:rPr>
          <w:sz w:val="28"/>
          <w:szCs w:val="28"/>
        </w:rPr>
      </w:pPr>
      <w:r w:rsidRPr="00677CA7">
        <w:rPr>
          <w:sz w:val="28"/>
          <w:szCs w:val="28"/>
        </w:rPr>
        <w:t>Доска учебная и мел.</w:t>
      </w:r>
    </w:p>
    <w:p w14:paraId="12324B18" w14:textId="77777777" w:rsidR="00AE7ADF" w:rsidRPr="00677CA7" w:rsidRDefault="00AE7ADF" w:rsidP="00677CA7">
      <w:pPr>
        <w:numPr>
          <w:ilvl w:val="0"/>
          <w:numId w:val="7"/>
        </w:numPr>
        <w:spacing w:line="360" w:lineRule="auto"/>
        <w:ind w:left="426" w:hanging="284"/>
        <w:rPr>
          <w:sz w:val="28"/>
          <w:szCs w:val="28"/>
        </w:rPr>
      </w:pPr>
      <w:r w:rsidRPr="00677CA7">
        <w:rPr>
          <w:sz w:val="28"/>
          <w:szCs w:val="28"/>
        </w:rPr>
        <w:t xml:space="preserve">Сайты: http://www.e3e5.com/ партии гроссмейстеров и познавательные статьи по теории шахмат; http://www.chessmoscow.ru/ информация о турнирах и рейтингах, а также правилах </w:t>
      </w:r>
      <w:r w:rsidRPr="00677CA7">
        <w:rPr>
          <w:sz w:val="28"/>
          <w:szCs w:val="28"/>
          <w:lang w:val="en-US"/>
        </w:rPr>
        <w:t>FIDE</w:t>
      </w:r>
      <w:r w:rsidRPr="00677CA7">
        <w:rPr>
          <w:sz w:val="28"/>
          <w:szCs w:val="28"/>
        </w:rPr>
        <w:t>; http://chessplanet.ru/ игровая зона плюс курсы по теории дебютов, миттельшпиля и эндшпиля и решение задач.</w:t>
      </w:r>
    </w:p>
    <w:p w14:paraId="2E7788E0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3ACAB2D8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0D3BEE86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4F3A4D4A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0AB3FC15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35DA7032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180EFB58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11CD15E5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03CDAB24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042B395B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09441128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1352EEBF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6F9DC63D" w14:textId="77777777" w:rsidR="00DC555F" w:rsidRDefault="00DC555F" w:rsidP="00A52988">
      <w:pPr>
        <w:spacing w:line="276" w:lineRule="auto"/>
        <w:jc w:val="right"/>
        <w:rPr>
          <w:b/>
          <w:sz w:val="28"/>
          <w:szCs w:val="28"/>
        </w:rPr>
      </w:pPr>
    </w:p>
    <w:p w14:paraId="12CAFC7D" w14:textId="77777777" w:rsidR="00677CA7" w:rsidRPr="00677CA7" w:rsidRDefault="00AE7ADF" w:rsidP="00A52988">
      <w:pPr>
        <w:spacing w:line="276" w:lineRule="auto"/>
        <w:jc w:val="right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                                                                           </w:t>
      </w:r>
      <w:r w:rsidR="00A52988">
        <w:rPr>
          <w:b/>
          <w:sz w:val="28"/>
          <w:szCs w:val="28"/>
        </w:rPr>
        <w:t xml:space="preserve">      </w:t>
      </w:r>
    </w:p>
    <w:p w14:paraId="1044F14C" w14:textId="77777777" w:rsidR="00AE7ADF" w:rsidRPr="00677CA7" w:rsidRDefault="00AE7ADF" w:rsidP="00677CA7">
      <w:pPr>
        <w:spacing w:line="360" w:lineRule="auto"/>
        <w:jc w:val="right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 xml:space="preserve">Приложение №1 </w:t>
      </w:r>
    </w:p>
    <w:p w14:paraId="3FE9B8B1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Педагогический мониторинг </w:t>
      </w:r>
    </w:p>
    <w:p w14:paraId="045F2E1A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Первичная диагностика</w:t>
      </w:r>
    </w:p>
    <w:p w14:paraId="52786014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Цель: </w:t>
      </w:r>
      <w:r w:rsidRPr="00677CA7">
        <w:rPr>
          <w:sz w:val="28"/>
          <w:szCs w:val="28"/>
        </w:rPr>
        <w:t>определение  уровня развития  интеллектуальных способностей ребенка и его склонности к игре шахматами.</w:t>
      </w:r>
    </w:p>
    <w:p w14:paraId="6F0AC7CA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Задачи:</w:t>
      </w:r>
    </w:p>
    <w:p w14:paraId="0B9F7923" w14:textId="77777777" w:rsidR="00AE7ADF" w:rsidRPr="00677CA7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определение общего уровня развития  ребенка;</w:t>
      </w:r>
    </w:p>
    <w:p w14:paraId="7FF6E4CA" w14:textId="77777777" w:rsidR="00AE7ADF" w:rsidRPr="00677CA7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выявление природных способностей к игре шахматами.</w:t>
      </w:r>
    </w:p>
    <w:p w14:paraId="3DB4189D" w14:textId="77777777" w:rsidR="00AE7ADF" w:rsidRPr="00677CA7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определение мотивации к занятиям.</w:t>
      </w:r>
    </w:p>
    <w:p w14:paraId="412102FF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Срок проведения: </w:t>
      </w:r>
      <w:r w:rsidRPr="00677CA7">
        <w:rPr>
          <w:sz w:val="28"/>
          <w:szCs w:val="28"/>
        </w:rPr>
        <w:t>при поступлении в объединение.</w:t>
      </w:r>
    </w:p>
    <w:p w14:paraId="2A7CC0D0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Форма проведения: </w:t>
      </w:r>
      <w:r w:rsidRPr="00677CA7">
        <w:rPr>
          <w:sz w:val="28"/>
          <w:szCs w:val="28"/>
        </w:rPr>
        <w:t xml:space="preserve"> собеседование, выполнение практического задания.</w:t>
      </w:r>
    </w:p>
    <w:p w14:paraId="0EFDACAE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Содержание</w:t>
      </w:r>
    </w:p>
    <w:p w14:paraId="34D63CC5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Теоретическая часть </w:t>
      </w:r>
    </w:p>
    <w:p w14:paraId="19E615D4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 xml:space="preserve">Вопросы:  </w:t>
      </w:r>
    </w:p>
    <w:p w14:paraId="2AE02BB3" w14:textId="77777777" w:rsidR="00AE7ADF" w:rsidRPr="00677CA7" w:rsidRDefault="00AE7ADF" w:rsidP="00677CA7">
      <w:pPr>
        <w:pStyle w:val="a9"/>
        <w:numPr>
          <w:ilvl w:val="0"/>
          <w:numId w:val="22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Умеешь ли ты играть в шахматы?</w:t>
      </w:r>
    </w:p>
    <w:p w14:paraId="74F94904" w14:textId="77777777" w:rsidR="00AE7ADF" w:rsidRPr="00677CA7" w:rsidRDefault="00AE7ADF" w:rsidP="00677CA7">
      <w:pPr>
        <w:pStyle w:val="a9"/>
        <w:numPr>
          <w:ilvl w:val="0"/>
          <w:numId w:val="22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Назови шахматные фигуры?</w:t>
      </w:r>
    </w:p>
    <w:p w14:paraId="1A731A3D" w14:textId="77777777" w:rsidR="00AE7ADF" w:rsidRPr="00677CA7" w:rsidRDefault="00AE7ADF" w:rsidP="00677CA7">
      <w:pPr>
        <w:pStyle w:val="a9"/>
        <w:numPr>
          <w:ilvl w:val="0"/>
          <w:numId w:val="22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Какие правила ходов фигурами ты знаешь?</w:t>
      </w:r>
    </w:p>
    <w:p w14:paraId="4CC24C55" w14:textId="77777777" w:rsidR="00AE7ADF" w:rsidRPr="00677CA7" w:rsidRDefault="00AE7ADF" w:rsidP="00677CA7">
      <w:pPr>
        <w:pStyle w:val="a9"/>
        <w:numPr>
          <w:ilvl w:val="0"/>
          <w:numId w:val="22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ты знаешь об истории возникновения игры в шахматы?</w:t>
      </w:r>
    </w:p>
    <w:p w14:paraId="54F73F3B" w14:textId="77777777" w:rsidR="00AE7ADF" w:rsidRPr="00677CA7" w:rsidRDefault="00AE7ADF" w:rsidP="00677CA7">
      <w:pPr>
        <w:pStyle w:val="a9"/>
        <w:numPr>
          <w:ilvl w:val="0"/>
          <w:numId w:val="22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Ты сам принял решение заниматься шахматными играми или тебе посоветовали старшие члены семьи?</w:t>
      </w:r>
    </w:p>
    <w:p w14:paraId="2C4198EB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Практическая часть </w:t>
      </w:r>
    </w:p>
    <w:p w14:paraId="6B944B15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Игры «Почтальон» и «Снежный ком».</w:t>
      </w:r>
    </w:p>
    <w:p w14:paraId="33114B0F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Ссылки: http://www.openchess.ru/pravilaChess.php</w:t>
      </w:r>
    </w:p>
    <w:p w14:paraId="39793D9D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http://elhow.ru/razvlechenija/nastolnye-igry-1/kak-hodjat-shahmatnye-figury</w:t>
      </w:r>
    </w:p>
    <w:p w14:paraId="7B3D8E97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Критерии оценки</w:t>
      </w:r>
    </w:p>
    <w:p w14:paraId="03943FE7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Минимальный уровень</w:t>
      </w:r>
      <w:r w:rsidRPr="00677CA7">
        <w:rPr>
          <w:sz w:val="28"/>
          <w:szCs w:val="28"/>
        </w:rPr>
        <w:t xml:space="preserve"> – 0 - 4 балла. Ребенок  имеет довольно  низкий  уровень  интеллектуального развития, не проявляет  интереса к занятиям. Не знает названия шахматных фигур, откуда они произошли.</w:t>
      </w:r>
    </w:p>
    <w:p w14:paraId="69643CEF" w14:textId="77777777" w:rsidR="00AE7ADF" w:rsidRPr="00677CA7" w:rsidRDefault="00AE7ADF" w:rsidP="00677CA7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677CA7">
        <w:rPr>
          <w:b/>
          <w:sz w:val="28"/>
          <w:szCs w:val="28"/>
        </w:rPr>
        <w:t>Средний уровень</w:t>
      </w:r>
      <w:r w:rsidRPr="00677CA7">
        <w:rPr>
          <w:sz w:val="28"/>
          <w:szCs w:val="28"/>
        </w:rPr>
        <w:t xml:space="preserve"> – 5 - 8 баллов.      Ребенок    имеет средний уровень интеллектуального развития, не всегда четко и ясно выражает свои мысли, но </w:t>
      </w:r>
      <w:r w:rsidRPr="00677CA7">
        <w:rPr>
          <w:sz w:val="28"/>
          <w:szCs w:val="28"/>
        </w:rPr>
        <w:lastRenderedPageBreak/>
        <w:t>проявляет живой интерес к игре в шахматы. Знает правила ходов фигурами, откуда они произошли, почему каждая фигура так называется.</w:t>
      </w:r>
    </w:p>
    <w:p w14:paraId="4582899F" w14:textId="77777777" w:rsidR="00AE7ADF" w:rsidRPr="00677CA7" w:rsidRDefault="00AE7ADF" w:rsidP="00677CA7">
      <w:pPr>
        <w:shd w:val="clear" w:color="auto" w:fill="FFFFFF"/>
        <w:tabs>
          <w:tab w:val="left" w:pos="2726"/>
          <w:tab w:val="left" w:pos="4997"/>
          <w:tab w:val="left" w:pos="6898"/>
          <w:tab w:val="left" w:pos="9356"/>
        </w:tabs>
        <w:spacing w:line="360" w:lineRule="auto"/>
        <w:ind w:left="62" w:right="19"/>
        <w:rPr>
          <w:sz w:val="28"/>
          <w:szCs w:val="28"/>
        </w:rPr>
      </w:pPr>
      <w:r w:rsidRPr="00677CA7">
        <w:rPr>
          <w:b/>
          <w:sz w:val="28"/>
          <w:szCs w:val="28"/>
        </w:rPr>
        <w:t>Максимальный уровень</w:t>
      </w:r>
      <w:r w:rsidRPr="00677CA7">
        <w:rPr>
          <w:sz w:val="28"/>
          <w:szCs w:val="28"/>
        </w:rPr>
        <w:t xml:space="preserve"> – 9 - 10 баллов. Ребенок имеет высокий уровень интеллектуального развития. Четко и ясно выражает свои мысли, проявляет любознательность и заинтересованность. Знает правила ходов фигурами, откуда они произошли, почему каждая фигура так называется, а также владеет шахматной нотацией</w:t>
      </w:r>
    </w:p>
    <w:p w14:paraId="3BE668B6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Промежуточная аттестация</w:t>
      </w:r>
    </w:p>
    <w:p w14:paraId="114BE0B1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Цель: </w:t>
      </w:r>
      <w:r w:rsidRPr="00677CA7">
        <w:rPr>
          <w:sz w:val="28"/>
          <w:szCs w:val="28"/>
        </w:rPr>
        <w:t xml:space="preserve">выявление уровня усвоения теоретических и практических знаний обучающихся в соответствии с требованиями образовательной программы. </w:t>
      </w:r>
    </w:p>
    <w:p w14:paraId="26F7A039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Задачи:</w:t>
      </w:r>
    </w:p>
    <w:p w14:paraId="04CA6DD9" w14:textId="77777777" w:rsidR="00AE7ADF" w:rsidRPr="00677CA7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определение степени усвоения теоретических знаний  в соответствии с образовательной программой;</w:t>
      </w:r>
    </w:p>
    <w:p w14:paraId="64E4C7B7" w14:textId="77777777" w:rsidR="00AE7ADF" w:rsidRPr="00677CA7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определение степени овладения   практическими навыками в соответствии с образовательной программой;</w:t>
      </w:r>
    </w:p>
    <w:p w14:paraId="37CEA5ED" w14:textId="77777777" w:rsidR="00AE7ADF" w:rsidRPr="00DC555F" w:rsidRDefault="00AE7ADF" w:rsidP="00677CA7">
      <w:pPr>
        <w:pStyle w:val="a9"/>
        <w:numPr>
          <w:ilvl w:val="0"/>
          <w:numId w:val="21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определение мотивации к занятиям.</w:t>
      </w:r>
    </w:p>
    <w:p w14:paraId="0DC044E6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Срок проведения: </w:t>
      </w:r>
      <w:r w:rsidR="00024ACD">
        <w:rPr>
          <w:sz w:val="28"/>
          <w:szCs w:val="28"/>
        </w:rPr>
        <w:t>1 смена</w:t>
      </w:r>
      <w:r w:rsidRPr="00677CA7">
        <w:rPr>
          <w:sz w:val="28"/>
          <w:szCs w:val="28"/>
        </w:rPr>
        <w:t>.</w:t>
      </w:r>
    </w:p>
    <w:p w14:paraId="241FF031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b/>
          <w:sz w:val="28"/>
          <w:szCs w:val="28"/>
        </w:rPr>
        <w:t xml:space="preserve">Форма проведения: </w:t>
      </w:r>
      <w:r w:rsidRPr="00677CA7">
        <w:rPr>
          <w:sz w:val="28"/>
          <w:szCs w:val="28"/>
        </w:rPr>
        <w:t xml:space="preserve"> собеседование, выполнение практического задания.</w:t>
      </w:r>
    </w:p>
    <w:p w14:paraId="784E49F6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Содержание</w:t>
      </w:r>
    </w:p>
    <w:p w14:paraId="6E784B1D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Теоретическая часть </w:t>
      </w:r>
    </w:p>
    <w:p w14:paraId="17E69558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 xml:space="preserve">Вопросы:  </w:t>
      </w:r>
    </w:p>
    <w:p w14:paraId="03FC038D" w14:textId="77777777" w:rsidR="00AE7ADF" w:rsidRPr="00677CA7" w:rsidRDefault="00AE7ADF" w:rsidP="00677CA7">
      <w:pPr>
        <w:pStyle w:val="a9"/>
        <w:numPr>
          <w:ilvl w:val="0"/>
          <w:numId w:val="26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такое дебют?</w:t>
      </w:r>
    </w:p>
    <w:p w14:paraId="7620DCA3" w14:textId="77777777" w:rsidR="00AE7ADF" w:rsidRPr="00677CA7" w:rsidRDefault="00AE7ADF" w:rsidP="00677CA7">
      <w:pPr>
        <w:pStyle w:val="a9"/>
        <w:numPr>
          <w:ilvl w:val="0"/>
          <w:numId w:val="26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Назови виды дебютов?</w:t>
      </w:r>
    </w:p>
    <w:p w14:paraId="65BD3DB1" w14:textId="77777777" w:rsidR="00AE7ADF" w:rsidRPr="00677CA7" w:rsidRDefault="00AE7ADF" w:rsidP="00677CA7">
      <w:pPr>
        <w:pStyle w:val="a9"/>
        <w:numPr>
          <w:ilvl w:val="0"/>
          <w:numId w:val="26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Какие правила игры в дебюте ты знаешь?</w:t>
      </w:r>
    </w:p>
    <w:p w14:paraId="27F49F78" w14:textId="77777777" w:rsidR="00AE7ADF" w:rsidRPr="00677CA7" w:rsidRDefault="00AE7ADF" w:rsidP="00677CA7">
      <w:pPr>
        <w:pStyle w:val="a9"/>
        <w:numPr>
          <w:ilvl w:val="0"/>
          <w:numId w:val="26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ты знаешь об истории создания дебютов?</w:t>
      </w:r>
    </w:p>
    <w:p w14:paraId="6E969535" w14:textId="77777777" w:rsidR="00AE7ADF" w:rsidRPr="00677CA7" w:rsidRDefault="00AE7ADF" w:rsidP="00677CA7">
      <w:pPr>
        <w:pStyle w:val="a9"/>
        <w:numPr>
          <w:ilvl w:val="0"/>
          <w:numId w:val="26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На какие разделы делятся шахматы?</w:t>
      </w:r>
    </w:p>
    <w:p w14:paraId="21E7118F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Практическая часть </w:t>
      </w:r>
    </w:p>
    <w:p w14:paraId="389965CE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Разыгрывание дебютных вариантов и контрольная работа</w:t>
      </w:r>
    </w:p>
    <w:p w14:paraId="6FE354EB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lastRenderedPageBreak/>
        <w:t>Ссылки: https://ru.wikipedia.org/wiki/%DD%ED%F6%E8%EA%EB%EE%EF%E5%E4%E8%FF_%F8%E0%F5%EC%E0%F2%ED%FB%F5_%E4%E5%E1%FE%F2%EE%E2</w:t>
      </w:r>
    </w:p>
    <w:p w14:paraId="7F3DA757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http://www.chess.com/openings/</w:t>
      </w:r>
    </w:p>
    <w:p w14:paraId="7B49AB10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Критерии оценки</w:t>
      </w:r>
    </w:p>
    <w:p w14:paraId="54348BC2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Минимальный уровень</w:t>
      </w:r>
      <w:r w:rsidRPr="00677CA7">
        <w:rPr>
          <w:sz w:val="28"/>
          <w:szCs w:val="28"/>
        </w:rPr>
        <w:t xml:space="preserve"> – 0 - 4 балла. Ребенок  имеет довольно  низкий  уровень  интеллектуального развития, не запоминает правила игры в дебюте. Не знает названия шахматных дебютов, откуда они произошли.</w:t>
      </w:r>
    </w:p>
    <w:p w14:paraId="7EE2708F" w14:textId="77777777" w:rsidR="00AE7ADF" w:rsidRPr="00677CA7" w:rsidRDefault="00AE7ADF" w:rsidP="00677CA7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677CA7">
        <w:rPr>
          <w:b/>
          <w:sz w:val="28"/>
          <w:szCs w:val="28"/>
        </w:rPr>
        <w:t>Средний уровень</w:t>
      </w:r>
      <w:r w:rsidRPr="00677CA7">
        <w:rPr>
          <w:sz w:val="28"/>
          <w:szCs w:val="28"/>
        </w:rPr>
        <w:t xml:space="preserve"> – 5 - 8 баллов.      Ребенок    имеет средний уровень интеллектуального развития, запоминает лишь некоторые правила игры в дебюте и не может применить их на практике. Знает историю возникновения дебютов.</w:t>
      </w:r>
    </w:p>
    <w:p w14:paraId="50050B0B" w14:textId="77777777" w:rsidR="00AE7ADF" w:rsidRPr="00677CA7" w:rsidRDefault="00AE7ADF" w:rsidP="00677CA7">
      <w:pPr>
        <w:shd w:val="clear" w:color="auto" w:fill="FFFFFF"/>
        <w:tabs>
          <w:tab w:val="left" w:pos="2726"/>
          <w:tab w:val="left" w:pos="4997"/>
          <w:tab w:val="left" w:pos="6898"/>
          <w:tab w:val="left" w:pos="9356"/>
        </w:tabs>
        <w:spacing w:line="360" w:lineRule="auto"/>
        <w:ind w:left="62" w:right="19"/>
        <w:rPr>
          <w:sz w:val="28"/>
          <w:szCs w:val="28"/>
        </w:rPr>
      </w:pPr>
      <w:r w:rsidRPr="00677CA7">
        <w:rPr>
          <w:b/>
          <w:sz w:val="28"/>
          <w:szCs w:val="28"/>
        </w:rPr>
        <w:t>Максимальный уровень</w:t>
      </w:r>
      <w:r w:rsidRPr="00677CA7">
        <w:rPr>
          <w:sz w:val="28"/>
          <w:szCs w:val="28"/>
        </w:rPr>
        <w:t xml:space="preserve"> – 9 - 10 баллов. Ребенок имеет высокий уровень интеллектуального развития. Знает все правила игры в дебюте и успешно применяет их на практике. Знает историю возникновения дебютов.</w:t>
      </w:r>
    </w:p>
    <w:p w14:paraId="6C8590D1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jc w:val="center"/>
        <w:rPr>
          <w:b/>
          <w:sz w:val="28"/>
          <w:szCs w:val="28"/>
        </w:rPr>
      </w:pPr>
    </w:p>
    <w:p w14:paraId="5B118A60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Содержание</w:t>
      </w:r>
    </w:p>
    <w:p w14:paraId="4AF666CE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Теоретическая часть </w:t>
      </w:r>
    </w:p>
    <w:p w14:paraId="69D2D62F" w14:textId="77777777" w:rsidR="00AE7ADF" w:rsidRPr="00677CA7" w:rsidRDefault="00AE7ADF" w:rsidP="00677CA7">
      <w:p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 xml:space="preserve">Вопросы:  </w:t>
      </w:r>
    </w:p>
    <w:p w14:paraId="586FB1BF" w14:textId="77777777" w:rsidR="00AE7ADF" w:rsidRPr="00677CA7" w:rsidRDefault="00AE7ADF" w:rsidP="00677CA7">
      <w:pPr>
        <w:pStyle w:val="a9"/>
        <w:numPr>
          <w:ilvl w:val="0"/>
          <w:numId w:val="27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такое миттельшпиль?</w:t>
      </w:r>
    </w:p>
    <w:p w14:paraId="5002E313" w14:textId="77777777" w:rsidR="00AE7ADF" w:rsidRPr="00677CA7" w:rsidRDefault="00AE7ADF" w:rsidP="00677CA7">
      <w:pPr>
        <w:pStyle w:val="a9"/>
        <w:numPr>
          <w:ilvl w:val="0"/>
          <w:numId w:val="27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Назови, как правильно атаковать короля противника в миттельшпиле?</w:t>
      </w:r>
    </w:p>
    <w:p w14:paraId="19CE1EF4" w14:textId="77777777" w:rsidR="00AE7ADF" w:rsidRPr="00677CA7" w:rsidRDefault="00AE7ADF" w:rsidP="00677CA7">
      <w:pPr>
        <w:pStyle w:val="a9"/>
        <w:numPr>
          <w:ilvl w:val="0"/>
          <w:numId w:val="27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Какие правила игры в миттельшпиле ты знаешь?</w:t>
      </w:r>
    </w:p>
    <w:p w14:paraId="13864252" w14:textId="77777777" w:rsidR="00AE7ADF" w:rsidRPr="00677CA7" w:rsidRDefault="00AE7ADF" w:rsidP="00677CA7">
      <w:pPr>
        <w:pStyle w:val="a9"/>
        <w:numPr>
          <w:ilvl w:val="0"/>
          <w:numId w:val="27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ты знаешь о тактических приемах?</w:t>
      </w:r>
    </w:p>
    <w:p w14:paraId="20AB08CD" w14:textId="77777777" w:rsidR="00AE7ADF" w:rsidRPr="00677CA7" w:rsidRDefault="00AE7ADF" w:rsidP="00677CA7">
      <w:pPr>
        <w:pStyle w:val="a9"/>
        <w:numPr>
          <w:ilvl w:val="0"/>
          <w:numId w:val="27"/>
        </w:numPr>
        <w:shd w:val="clear" w:color="auto" w:fill="FFFFFF"/>
        <w:spacing w:line="360" w:lineRule="auto"/>
        <w:ind w:right="538"/>
        <w:rPr>
          <w:sz w:val="28"/>
          <w:szCs w:val="28"/>
        </w:rPr>
      </w:pPr>
      <w:r w:rsidRPr="00677CA7">
        <w:rPr>
          <w:sz w:val="28"/>
          <w:szCs w:val="28"/>
        </w:rPr>
        <w:t>Что такое план игры?</w:t>
      </w:r>
    </w:p>
    <w:p w14:paraId="5C7D5F1C" w14:textId="77777777" w:rsidR="00AE7ADF" w:rsidRPr="00677CA7" w:rsidRDefault="00AE7ADF" w:rsidP="00677CA7">
      <w:pPr>
        <w:spacing w:line="360" w:lineRule="auto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 xml:space="preserve">Практическая часть </w:t>
      </w:r>
    </w:p>
    <w:p w14:paraId="50B6AFAE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Разыгрывание позиций и контрольная работа</w:t>
      </w:r>
    </w:p>
    <w:p w14:paraId="0B7E7F61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>Ссылки: https://ru.wikipedia.org/wiki/%CC%E8%F2%F2%E5%EB%FC%F8%EF%E8%EB%FC</w:t>
      </w:r>
    </w:p>
    <w:p w14:paraId="0EE96590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lastRenderedPageBreak/>
        <w:t>http://www.litmir.net/bd/?b=193780</w:t>
      </w:r>
    </w:p>
    <w:p w14:paraId="2AE9F711" w14:textId="77777777" w:rsidR="00AE7ADF" w:rsidRPr="00677CA7" w:rsidRDefault="00AE7ADF" w:rsidP="00677CA7">
      <w:pPr>
        <w:spacing w:line="360" w:lineRule="auto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Критерии оценки</w:t>
      </w:r>
    </w:p>
    <w:p w14:paraId="6CB81207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Минимальный уровень</w:t>
      </w:r>
      <w:r w:rsidRPr="00677CA7">
        <w:rPr>
          <w:sz w:val="28"/>
          <w:szCs w:val="28"/>
        </w:rPr>
        <w:t xml:space="preserve"> – 0 - 4 балла. Ребенок  запомнил, что такое миттельшпиль, но не знает правила игры в нем. Не может правильно начать атаку на короля противника. Знает лишь названия тактических приемов и не может применить их в партии. Не знает что такое план игры.</w:t>
      </w:r>
    </w:p>
    <w:p w14:paraId="6C9881FD" w14:textId="1F3C5CD0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Средний уровень</w:t>
      </w:r>
      <w:r w:rsidRPr="00677CA7">
        <w:rPr>
          <w:sz w:val="28"/>
          <w:szCs w:val="28"/>
        </w:rPr>
        <w:t xml:space="preserve"> – 5 - 8 баллов.      Ребенок    запомнил, что такое миттельшпиль и знает правила игры в нем. Может правильно начать атаку на короля противника. Знает лишь названия тактических приемов и не может применить их в партии. Не знает что такое план игры.</w:t>
      </w:r>
    </w:p>
    <w:p w14:paraId="31BFB308" w14:textId="77777777" w:rsidR="00AE7ADF" w:rsidRPr="00677CA7" w:rsidRDefault="00AE7ADF" w:rsidP="00677CA7">
      <w:pPr>
        <w:spacing w:line="360" w:lineRule="auto"/>
        <w:rPr>
          <w:sz w:val="28"/>
          <w:szCs w:val="28"/>
        </w:rPr>
      </w:pPr>
      <w:r w:rsidRPr="00677CA7">
        <w:rPr>
          <w:b/>
          <w:sz w:val="28"/>
          <w:szCs w:val="28"/>
        </w:rPr>
        <w:t>Максимальный уровень</w:t>
      </w:r>
      <w:r w:rsidRPr="00677CA7">
        <w:rPr>
          <w:sz w:val="28"/>
          <w:szCs w:val="28"/>
        </w:rPr>
        <w:t xml:space="preserve"> – 9 - 10 баллов. Ребенок    запомнил, что такое миттельшпиль и знает правила игры в нем. Может правильно начать атаку на короля противника. Знает названия тактических приемов и может применить их в партии. Знает, что такое план игры и может находить его в партии. </w:t>
      </w:r>
    </w:p>
    <w:p w14:paraId="224417F2" w14:textId="77777777" w:rsidR="00AE7ADF" w:rsidRDefault="00AE7AD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295750D1" w14:textId="77777777" w:rsidR="00024ACD" w:rsidRDefault="00024ACD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15C43AB8" w14:textId="77777777" w:rsidR="00024ACD" w:rsidRDefault="00024ACD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240D61B0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3069634C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56132397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37492E8C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0D8B90C5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3E3D9C39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5C9F1B8F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5EF12985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64D2B4B9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026BFC25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03B4D03E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44CE1C0F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32174930" w14:textId="77777777" w:rsidR="00DC555F" w:rsidRDefault="00DC555F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425F72D4" w14:textId="77777777" w:rsidR="00024ACD" w:rsidRPr="00677CA7" w:rsidRDefault="00024ACD" w:rsidP="00677CA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14:paraId="62C5184A" w14:textId="77777777" w:rsidR="00AE7ADF" w:rsidRPr="00677CA7" w:rsidRDefault="00AE7ADF" w:rsidP="00677CA7">
      <w:pPr>
        <w:spacing w:line="360" w:lineRule="auto"/>
        <w:ind w:left="720"/>
        <w:jc w:val="right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lastRenderedPageBreak/>
        <w:t>Приложение 2.</w:t>
      </w:r>
    </w:p>
    <w:p w14:paraId="3E41B097" w14:textId="77777777" w:rsidR="00AE7ADF" w:rsidRPr="00677CA7" w:rsidRDefault="00AE7ADF" w:rsidP="00677CA7">
      <w:pPr>
        <w:spacing w:line="360" w:lineRule="auto"/>
        <w:ind w:left="720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Список методической литературы</w:t>
      </w:r>
    </w:p>
    <w:p w14:paraId="7920654C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677CA7">
        <w:rPr>
          <w:sz w:val="28"/>
          <w:szCs w:val="28"/>
        </w:rPr>
        <w:t>Авербах. Ю. «Школа эндшпиля».</w:t>
      </w:r>
    </w:p>
    <w:p w14:paraId="6ADB09A5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677CA7">
        <w:rPr>
          <w:sz w:val="28"/>
          <w:szCs w:val="28"/>
        </w:rPr>
        <w:t xml:space="preserve">Голенищев. Программа подготовки юных шахматистов </w:t>
      </w:r>
      <w:r w:rsidRPr="00677CA7">
        <w:rPr>
          <w:sz w:val="28"/>
          <w:szCs w:val="28"/>
          <w:lang w:val="en-US"/>
        </w:rPr>
        <w:t>IV</w:t>
      </w:r>
      <w:r w:rsidRPr="00677CA7">
        <w:rPr>
          <w:sz w:val="28"/>
          <w:szCs w:val="28"/>
        </w:rPr>
        <w:t>-</w:t>
      </w:r>
      <w:r w:rsidRPr="00677CA7">
        <w:rPr>
          <w:sz w:val="28"/>
          <w:szCs w:val="28"/>
          <w:lang w:val="en-US"/>
        </w:rPr>
        <w:t>III</w:t>
      </w:r>
      <w:r w:rsidRPr="00677CA7">
        <w:rPr>
          <w:sz w:val="28"/>
          <w:szCs w:val="28"/>
        </w:rPr>
        <w:t xml:space="preserve"> разрядов. – М.: Московская правда, 1969.</w:t>
      </w:r>
    </w:p>
    <w:p w14:paraId="700DF4A7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proofErr w:type="spellStart"/>
      <w:r w:rsidRPr="00677CA7">
        <w:rPr>
          <w:sz w:val="28"/>
          <w:szCs w:val="28"/>
        </w:rPr>
        <w:t>Горенштейн</w:t>
      </w:r>
      <w:proofErr w:type="spellEnd"/>
      <w:r w:rsidRPr="00677CA7">
        <w:rPr>
          <w:sz w:val="28"/>
          <w:szCs w:val="28"/>
        </w:rPr>
        <w:t xml:space="preserve"> Р.Я. «Книга юного шахматиста». – М.: АОЗТ «Фердинанд», 1993.</w:t>
      </w:r>
    </w:p>
    <w:p w14:paraId="626F924B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677CA7">
        <w:rPr>
          <w:sz w:val="28"/>
          <w:szCs w:val="28"/>
        </w:rPr>
        <w:t>Давлетов Дж., Всеволод Костров. Эта книга научит играть в шахматы детей и родителей. – Литера, 2002.</w:t>
      </w:r>
    </w:p>
    <w:p w14:paraId="6D4C292D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r w:rsidRPr="00677CA7">
        <w:rPr>
          <w:sz w:val="28"/>
          <w:szCs w:val="28"/>
        </w:rPr>
        <w:t>Калиниченко Н. «Полный курс шахматных дебютов».</w:t>
      </w:r>
    </w:p>
    <w:p w14:paraId="1DD48CB3" w14:textId="77777777" w:rsidR="00AE7ADF" w:rsidRPr="00677CA7" w:rsidRDefault="00AE7ADF" w:rsidP="00677CA7">
      <w:pPr>
        <w:numPr>
          <w:ilvl w:val="0"/>
          <w:numId w:val="2"/>
        </w:numPr>
        <w:spacing w:line="360" w:lineRule="auto"/>
        <w:ind w:left="714" w:hanging="357"/>
        <w:rPr>
          <w:sz w:val="28"/>
          <w:szCs w:val="28"/>
        </w:rPr>
      </w:pPr>
      <w:proofErr w:type="spellStart"/>
      <w:r w:rsidRPr="00677CA7">
        <w:rPr>
          <w:sz w:val="28"/>
          <w:szCs w:val="28"/>
        </w:rPr>
        <w:t>Сухин</w:t>
      </w:r>
      <w:proofErr w:type="spellEnd"/>
      <w:r w:rsidRPr="00677CA7">
        <w:rPr>
          <w:sz w:val="28"/>
          <w:szCs w:val="28"/>
        </w:rPr>
        <w:t xml:space="preserve"> И. Удивительные приключения в шахматной стране. – </w:t>
      </w:r>
      <w:proofErr w:type="spellStart"/>
      <w:r w:rsidRPr="00677CA7">
        <w:rPr>
          <w:sz w:val="28"/>
          <w:szCs w:val="28"/>
        </w:rPr>
        <w:t>Поматур</w:t>
      </w:r>
      <w:proofErr w:type="spellEnd"/>
      <w:r w:rsidRPr="00677CA7">
        <w:rPr>
          <w:sz w:val="28"/>
          <w:szCs w:val="28"/>
        </w:rPr>
        <w:t>, 2000.</w:t>
      </w:r>
    </w:p>
    <w:p w14:paraId="7E26717C" w14:textId="77777777" w:rsidR="00AE7ADF" w:rsidRPr="00677CA7" w:rsidRDefault="00AE7ADF" w:rsidP="00677CA7">
      <w:pPr>
        <w:pStyle w:val="a9"/>
        <w:numPr>
          <w:ilvl w:val="0"/>
          <w:numId w:val="2"/>
        </w:numPr>
        <w:tabs>
          <w:tab w:val="left" w:pos="1418"/>
        </w:tabs>
        <w:spacing w:line="360" w:lineRule="auto"/>
        <w:rPr>
          <w:sz w:val="28"/>
          <w:szCs w:val="28"/>
        </w:rPr>
      </w:pPr>
      <w:r w:rsidRPr="00677CA7">
        <w:rPr>
          <w:sz w:val="28"/>
          <w:szCs w:val="28"/>
        </w:rPr>
        <w:t xml:space="preserve">Чехов В., Архипов С., </w:t>
      </w:r>
      <w:proofErr w:type="spellStart"/>
      <w:r w:rsidRPr="00677CA7">
        <w:rPr>
          <w:sz w:val="28"/>
          <w:szCs w:val="28"/>
        </w:rPr>
        <w:t>Комляков</w:t>
      </w:r>
      <w:proofErr w:type="spellEnd"/>
      <w:r w:rsidRPr="00677CA7">
        <w:rPr>
          <w:sz w:val="28"/>
          <w:szCs w:val="28"/>
        </w:rPr>
        <w:t xml:space="preserve"> В. Программа подготовки шахматистов </w:t>
      </w:r>
      <w:r w:rsidRPr="00677CA7">
        <w:rPr>
          <w:sz w:val="28"/>
          <w:szCs w:val="28"/>
          <w:lang w:val="en-US"/>
        </w:rPr>
        <w:t>IV</w:t>
      </w:r>
      <w:r w:rsidRPr="00677CA7">
        <w:rPr>
          <w:sz w:val="28"/>
          <w:szCs w:val="28"/>
        </w:rPr>
        <w:t>-</w:t>
      </w:r>
      <w:r w:rsidRPr="00677CA7">
        <w:rPr>
          <w:sz w:val="28"/>
          <w:szCs w:val="28"/>
          <w:lang w:val="en-US"/>
        </w:rPr>
        <w:t>II</w:t>
      </w:r>
      <w:r w:rsidRPr="00677CA7">
        <w:rPr>
          <w:sz w:val="28"/>
          <w:szCs w:val="28"/>
        </w:rPr>
        <w:t xml:space="preserve"> разрядов. – М.: Можайский полиграфкомбинат, 2007.</w:t>
      </w:r>
    </w:p>
    <w:p w14:paraId="23DCA6AC" w14:textId="77777777" w:rsidR="00AE7ADF" w:rsidRPr="00677CA7" w:rsidRDefault="00AE7ADF" w:rsidP="00677CA7">
      <w:pPr>
        <w:spacing w:line="360" w:lineRule="auto"/>
        <w:ind w:left="720"/>
        <w:jc w:val="center"/>
        <w:rPr>
          <w:b/>
          <w:sz w:val="28"/>
          <w:szCs w:val="28"/>
        </w:rPr>
      </w:pPr>
      <w:r w:rsidRPr="00677CA7">
        <w:rPr>
          <w:b/>
          <w:sz w:val="28"/>
          <w:szCs w:val="28"/>
        </w:rPr>
        <w:t>Список литературы для детей</w:t>
      </w:r>
    </w:p>
    <w:p w14:paraId="62F2DB71" w14:textId="77777777" w:rsidR="00AE7ADF" w:rsidRPr="00677CA7" w:rsidRDefault="00AE7ADF" w:rsidP="00677CA7">
      <w:pPr>
        <w:pStyle w:val="a9"/>
        <w:numPr>
          <w:ilvl w:val="0"/>
          <w:numId w:val="14"/>
        </w:numPr>
        <w:spacing w:line="360" w:lineRule="auto"/>
        <w:ind w:left="709" w:hanging="425"/>
        <w:rPr>
          <w:sz w:val="28"/>
          <w:szCs w:val="28"/>
        </w:rPr>
      </w:pPr>
      <w:r w:rsidRPr="00677CA7">
        <w:rPr>
          <w:sz w:val="28"/>
          <w:szCs w:val="28"/>
        </w:rPr>
        <w:t>Барский «</w:t>
      </w:r>
      <w:proofErr w:type="spellStart"/>
      <w:r w:rsidRPr="00677CA7">
        <w:rPr>
          <w:sz w:val="28"/>
          <w:szCs w:val="28"/>
        </w:rPr>
        <w:t>Карвин</w:t>
      </w:r>
      <w:proofErr w:type="spellEnd"/>
      <w:r w:rsidRPr="00677CA7">
        <w:rPr>
          <w:sz w:val="28"/>
          <w:szCs w:val="28"/>
        </w:rPr>
        <w:t xml:space="preserve"> в шахматном лесу» 1 и 2 части.</w:t>
      </w:r>
    </w:p>
    <w:p w14:paraId="19D9586B" w14:textId="77777777" w:rsidR="00AE7ADF" w:rsidRPr="00677CA7" w:rsidRDefault="00AE7ADF" w:rsidP="00677CA7">
      <w:pPr>
        <w:pStyle w:val="a9"/>
        <w:numPr>
          <w:ilvl w:val="0"/>
          <w:numId w:val="14"/>
        </w:numPr>
        <w:spacing w:line="360" w:lineRule="auto"/>
        <w:ind w:left="709" w:hanging="425"/>
        <w:rPr>
          <w:sz w:val="28"/>
          <w:szCs w:val="28"/>
        </w:rPr>
      </w:pPr>
      <w:r w:rsidRPr="00677CA7">
        <w:rPr>
          <w:sz w:val="28"/>
          <w:szCs w:val="28"/>
        </w:rPr>
        <w:t>Касаткина «Шахматная тетрадь».</w:t>
      </w:r>
    </w:p>
    <w:p w14:paraId="4221B698" w14:textId="77777777" w:rsidR="00AE7ADF" w:rsidRPr="00677CA7" w:rsidRDefault="00AE7ADF" w:rsidP="00677CA7">
      <w:pPr>
        <w:pStyle w:val="a9"/>
        <w:numPr>
          <w:ilvl w:val="0"/>
          <w:numId w:val="14"/>
        </w:numPr>
        <w:spacing w:line="360" w:lineRule="auto"/>
        <w:ind w:left="709" w:hanging="425"/>
        <w:rPr>
          <w:sz w:val="28"/>
          <w:szCs w:val="28"/>
        </w:rPr>
      </w:pPr>
      <w:r w:rsidRPr="00677CA7">
        <w:rPr>
          <w:sz w:val="28"/>
          <w:szCs w:val="28"/>
        </w:rPr>
        <w:t>Авербах «Путешествие в шахматное королевство».</w:t>
      </w:r>
    </w:p>
    <w:p w14:paraId="2266C820" w14:textId="77777777" w:rsidR="00AE7ADF" w:rsidRPr="00677CA7" w:rsidRDefault="00AE7ADF" w:rsidP="00677CA7">
      <w:pPr>
        <w:pStyle w:val="a9"/>
        <w:numPr>
          <w:ilvl w:val="0"/>
          <w:numId w:val="14"/>
        </w:numPr>
        <w:spacing w:line="360" w:lineRule="auto"/>
        <w:ind w:left="709" w:hanging="425"/>
        <w:rPr>
          <w:sz w:val="28"/>
          <w:szCs w:val="28"/>
        </w:rPr>
      </w:pPr>
      <w:r w:rsidRPr="00677CA7">
        <w:rPr>
          <w:sz w:val="28"/>
          <w:szCs w:val="28"/>
        </w:rPr>
        <w:t>Костенюк «Дошкольный шахматный учебник».</w:t>
      </w:r>
    </w:p>
    <w:p w14:paraId="5C184479" w14:textId="77777777" w:rsidR="00AE7ADF" w:rsidRPr="00024ACD" w:rsidRDefault="00AE7ADF" w:rsidP="00024ACD">
      <w:pPr>
        <w:spacing w:line="360" w:lineRule="auto"/>
        <w:ind w:left="284"/>
        <w:rPr>
          <w:sz w:val="28"/>
          <w:szCs w:val="28"/>
        </w:rPr>
      </w:pPr>
    </w:p>
    <w:sectPr w:rsidR="00AE7ADF" w:rsidRPr="00024ACD" w:rsidSect="00756947">
      <w:headerReference w:type="default" r:id="rId10"/>
      <w:pgSz w:w="11906" w:h="16838"/>
      <w:pgMar w:top="426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E3653" w14:textId="77777777" w:rsidR="00BF421B" w:rsidRDefault="00BF421B" w:rsidP="00E24783">
      <w:r>
        <w:separator/>
      </w:r>
    </w:p>
  </w:endnote>
  <w:endnote w:type="continuationSeparator" w:id="0">
    <w:p w14:paraId="32E29505" w14:textId="77777777" w:rsidR="00BF421B" w:rsidRDefault="00BF421B" w:rsidP="00E24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Awesome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A5B4C" w14:textId="77777777" w:rsidR="00BF421B" w:rsidRDefault="00BF421B" w:rsidP="00E24783">
      <w:r>
        <w:separator/>
      </w:r>
    </w:p>
  </w:footnote>
  <w:footnote w:type="continuationSeparator" w:id="0">
    <w:p w14:paraId="20ECFC64" w14:textId="77777777" w:rsidR="00BF421B" w:rsidRDefault="00BF421B" w:rsidP="00E24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542CE" w14:textId="77777777" w:rsidR="00D50CA1" w:rsidRPr="00955CDD" w:rsidRDefault="00D50CA1" w:rsidP="005C093A">
    <w:pPr>
      <w:pStyle w:val="a3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A48"/>
    <w:multiLevelType w:val="hybridMultilevel"/>
    <w:tmpl w:val="FD566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F6655"/>
    <w:multiLevelType w:val="hybridMultilevel"/>
    <w:tmpl w:val="2BAE0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86972"/>
    <w:multiLevelType w:val="hybridMultilevel"/>
    <w:tmpl w:val="FF5AE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62FCA"/>
    <w:multiLevelType w:val="hybridMultilevel"/>
    <w:tmpl w:val="61DA6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9147C"/>
    <w:multiLevelType w:val="hybridMultilevel"/>
    <w:tmpl w:val="BEECF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56439"/>
    <w:multiLevelType w:val="hybridMultilevel"/>
    <w:tmpl w:val="7A7EC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93432"/>
    <w:multiLevelType w:val="hybridMultilevel"/>
    <w:tmpl w:val="E9283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554D6E"/>
    <w:multiLevelType w:val="hybridMultilevel"/>
    <w:tmpl w:val="8E0E1D9A"/>
    <w:lvl w:ilvl="0" w:tplc="8DE27F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61636"/>
    <w:multiLevelType w:val="hybridMultilevel"/>
    <w:tmpl w:val="80D4A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21EC3"/>
    <w:multiLevelType w:val="hybridMultilevel"/>
    <w:tmpl w:val="BCB87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C0B4C"/>
    <w:multiLevelType w:val="hybridMultilevel"/>
    <w:tmpl w:val="5B042538"/>
    <w:lvl w:ilvl="0" w:tplc="1A58ED2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994119"/>
    <w:multiLevelType w:val="hybridMultilevel"/>
    <w:tmpl w:val="27EE34F4"/>
    <w:lvl w:ilvl="0" w:tplc="57DA9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D1C1A"/>
    <w:multiLevelType w:val="hybridMultilevel"/>
    <w:tmpl w:val="14403D98"/>
    <w:lvl w:ilvl="0" w:tplc="F8B286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7C91571"/>
    <w:multiLevelType w:val="hybridMultilevel"/>
    <w:tmpl w:val="B60C97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B5F1BCD"/>
    <w:multiLevelType w:val="hybridMultilevel"/>
    <w:tmpl w:val="6A7CB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F0BE6"/>
    <w:multiLevelType w:val="hybridMultilevel"/>
    <w:tmpl w:val="4AA40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27500B"/>
    <w:multiLevelType w:val="hybridMultilevel"/>
    <w:tmpl w:val="00AC1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A4DBB"/>
    <w:multiLevelType w:val="hybridMultilevel"/>
    <w:tmpl w:val="98A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26A77"/>
    <w:multiLevelType w:val="hybridMultilevel"/>
    <w:tmpl w:val="2C9CC61C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32FF210D"/>
    <w:multiLevelType w:val="hybridMultilevel"/>
    <w:tmpl w:val="131C9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70C88"/>
    <w:multiLevelType w:val="hybridMultilevel"/>
    <w:tmpl w:val="C72A4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37C4D"/>
    <w:multiLevelType w:val="hybridMultilevel"/>
    <w:tmpl w:val="CA909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170260"/>
    <w:multiLevelType w:val="hybridMultilevel"/>
    <w:tmpl w:val="74D81E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CB6583F"/>
    <w:multiLevelType w:val="hybridMultilevel"/>
    <w:tmpl w:val="67162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678B6"/>
    <w:multiLevelType w:val="hybridMultilevel"/>
    <w:tmpl w:val="975655B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569C8"/>
    <w:multiLevelType w:val="hybridMultilevel"/>
    <w:tmpl w:val="D6A62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57D45"/>
    <w:multiLevelType w:val="hybridMultilevel"/>
    <w:tmpl w:val="CDF0F4E8"/>
    <w:lvl w:ilvl="0" w:tplc="7C926CC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B8D6BEC"/>
    <w:multiLevelType w:val="hybridMultilevel"/>
    <w:tmpl w:val="29089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7814C4"/>
    <w:multiLevelType w:val="hybridMultilevel"/>
    <w:tmpl w:val="A516D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BB764F"/>
    <w:multiLevelType w:val="hybridMultilevel"/>
    <w:tmpl w:val="BD56FE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D14254"/>
    <w:multiLevelType w:val="hybridMultilevel"/>
    <w:tmpl w:val="8C8A1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FB1477"/>
    <w:multiLevelType w:val="hybridMultilevel"/>
    <w:tmpl w:val="B9184CF6"/>
    <w:lvl w:ilvl="0" w:tplc="AE2C4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866AB9"/>
    <w:multiLevelType w:val="hybridMultilevel"/>
    <w:tmpl w:val="0A6C4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777FA"/>
    <w:multiLevelType w:val="hybridMultilevel"/>
    <w:tmpl w:val="FC5C2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452BF"/>
    <w:multiLevelType w:val="hybridMultilevel"/>
    <w:tmpl w:val="6958C558"/>
    <w:lvl w:ilvl="0" w:tplc="4450FE4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7DC25D93"/>
    <w:multiLevelType w:val="hybridMultilevel"/>
    <w:tmpl w:val="241A4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94BA2"/>
    <w:multiLevelType w:val="hybridMultilevel"/>
    <w:tmpl w:val="209C6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3"/>
  </w:num>
  <w:num w:numId="3">
    <w:abstractNumId w:val="34"/>
  </w:num>
  <w:num w:numId="4">
    <w:abstractNumId w:val="29"/>
  </w:num>
  <w:num w:numId="5">
    <w:abstractNumId w:val="21"/>
  </w:num>
  <w:num w:numId="6">
    <w:abstractNumId w:val="16"/>
  </w:num>
  <w:num w:numId="7">
    <w:abstractNumId w:val="22"/>
  </w:num>
  <w:num w:numId="8">
    <w:abstractNumId w:val="19"/>
  </w:num>
  <w:num w:numId="9">
    <w:abstractNumId w:val="0"/>
  </w:num>
  <w:num w:numId="10">
    <w:abstractNumId w:val="13"/>
  </w:num>
  <w:num w:numId="11">
    <w:abstractNumId w:val="36"/>
  </w:num>
  <w:num w:numId="12">
    <w:abstractNumId w:val="24"/>
  </w:num>
  <w:num w:numId="13">
    <w:abstractNumId w:val="8"/>
  </w:num>
  <w:num w:numId="14">
    <w:abstractNumId w:val="10"/>
  </w:num>
  <w:num w:numId="15">
    <w:abstractNumId w:val="12"/>
  </w:num>
  <w:num w:numId="16">
    <w:abstractNumId w:val="26"/>
  </w:num>
  <w:num w:numId="17">
    <w:abstractNumId w:val="30"/>
  </w:num>
  <w:num w:numId="18">
    <w:abstractNumId w:val="35"/>
  </w:num>
  <w:num w:numId="19">
    <w:abstractNumId w:val="4"/>
  </w:num>
  <w:num w:numId="20">
    <w:abstractNumId w:val="20"/>
  </w:num>
  <w:num w:numId="21">
    <w:abstractNumId w:val="3"/>
  </w:num>
  <w:num w:numId="22">
    <w:abstractNumId w:val="23"/>
  </w:num>
  <w:num w:numId="23">
    <w:abstractNumId w:val="28"/>
  </w:num>
  <w:num w:numId="24">
    <w:abstractNumId w:val="31"/>
  </w:num>
  <w:num w:numId="25">
    <w:abstractNumId w:val="17"/>
  </w:num>
  <w:num w:numId="26">
    <w:abstractNumId w:val="1"/>
  </w:num>
  <w:num w:numId="27">
    <w:abstractNumId w:val="32"/>
  </w:num>
  <w:num w:numId="28">
    <w:abstractNumId w:val="6"/>
  </w:num>
  <w:num w:numId="29">
    <w:abstractNumId w:val="25"/>
  </w:num>
  <w:num w:numId="30">
    <w:abstractNumId w:val="9"/>
  </w:num>
  <w:num w:numId="31">
    <w:abstractNumId w:val="5"/>
  </w:num>
  <w:num w:numId="32">
    <w:abstractNumId w:val="27"/>
  </w:num>
  <w:num w:numId="33">
    <w:abstractNumId w:val="2"/>
  </w:num>
  <w:num w:numId="34">
    <w:abstractNumId w:val="7"/>
  </w:num>
  <w:num w:numId="35">
    <w:abstractNumId w:val="18"/>
  </w:num>
  <w:num w:numId="36">
    <w:abstractNumId w:val="15"/>
  </w:num>
  <w:num w:numId="37">
    <w:abstractNumId w:val="1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11"/>
    <w:rsid w:val="00006CB6"/>
    <w:rsid w:val="000144C8"/>
    <w:rsid w:val="00015EB0"/>
    <w:rsid w:val="00016EE1"/>
    <w:rsid w:val="00024ACD"/>
    <w:rsid w:val="00025E60"/>
    <w:rsid w:val="00027594"/>
    <w:rsid w:val="000349AC"/>
    <w:rsid w:val="00036043"/>
    <w:rsid w:val="00046365"/>
    <w:rsid w:val="00054D32"/>
    <w:rsid w:val="00062E58"/>
    <w:rsid w:val="00065CDC"/>
    <w:rsid w:val="0007157F"/>
    <w:rsid w:val="000B3A19"/>
    <w:rsid w:val="000C18C1"/>
    <w:rsid w:val="000D1E35"/>
    <w:rsid w:val="000D52B8"/>
    <w:rsid w:val="000D5E60"/>
    <w:rsid w:val="000E067E"/>
    <w:rsid w:val="000F4606"/>
    <w:rsid w:val="00100AEB"/>
    <w:rsid w:val="00101D7B"/>
    <w:rsid w:val="00104924"/>
    <w:rsid w:val="0012007A"/>
    <w:rsid w:val="00122DBD"/>
    <w:rsid w:val="001247E5"/>
    <w:rsid w:val="00125BBC"/>
    <w:rsid w:val="00134433"/>
    <w:rsid w:val="00136171"/>
    <w:rsid w:val="001441B4"/>
    <w:rsid w:val="00154DC4"/>
    <w:rsid w:val="001641FB"/>
    <w:rsid w:val="00164606"/>
    <w:rsid w:val="00167231"/>
    <w:rsid w:val="0017641C"/>
    <w:rsid w:val="001820E5"/>
    <w:rsid w:val="00184538"/>
    <w:rsid w:val="001916B9"/>
    <w:rsid w:val="00195084"/>
    <w:rsid w:val="001A0AB8"/>
    <w:rsid w:val="001A4522"/>
    <w:rsid w:val="001A613D"/>
    <w:rsid w:val="001D6B78"/>
    <w:rsid w:val="001E208E"/>
    <w:rsid w:val="001F1337"/>
    <w:rsid w:val="001F5B7C"/>
    <w:rsid w:val="00200058"/>
    <w:rsid w:val="002136AF"/>
    <w:rsid w:val="00221A75"/>
    <w:rsid w:val="00223699"/>
    <w:rsid w:val="002360B7"/>
    <w:rsid w:val="00241616"/>
    <w:rsid w:val="00242055"/>
    <w:rsid w:val="00243E7F"/>
    <w:rsid w:val="002470C8"/>
    <w:rsid w:val="0024723E"/>
    <w:rsid w:val="002472F5"/>
    <w:rsid w:val="002479F5"/>
    <w:rsid w:val="002509E8"/>
    <w:rsid w:val="00251EA3"/>
    <w:rsid w:val="002829AE"/>
    <w:rsid w:val="002907A6"/>
    <w:rsid w:val="00294CD8"/>
    <w:rsid w:val="002957C7"/>
    <w:rsid w:val="002A1853"/>
    <w:rsid w:val="002A3CC7"/>
    <w:rsid w:val="002A65AC"/>
    <w:rsid w:val="002D1E59"/>
    <w:rsid w:val="002E236F"/>
    <w:rsid w:val="002E3116"/>
    <w:rsid w:val="002E3632"/>
    <w:rsid w:val="002E4F36"/>
    <w:rsid w:val="002E62C2"/>
    <w:rsid w:val="002E7C6D"/>
    <w:rsid w:val="002F7BCE"/>
    <w:rsid w:val="00300715"/>
    <w:rsid w:val="003045E2"/>
    <w:rsid w:val="00325B45"/>
    <w:rsid w:val="00331711"/>
    <w:rsid w:val="0034518C"/>
    <w:rsid w:val="00345C97"/>
    <w:rsid w:val="00346731"/>
    <w:rsid w:val="00355341"/>
    <w:rsid w:val="0036055A"/>
    <w:rsid w:val="00365B3C"/>
    <w:rsid w:val="003706A8"/>
    <w:rsid w:val="00375008"/>
    <w:rsid w:val="003776EC"/>
    <w:rsid w:val="0038039E"/>
    <w:rsid w:val="00381A43"/>
    <w:rsid w:val="00387F6E"/>
    <w:rsid w:val="003A3B6B"/>
    <w:rsid w:val="003D1A08"/>
    <w:rsid w:val="004041C0"/>
    <w:rsid w:val="00410B1A"/>
    <w:rsid w:val="004122E5"/>
    <w:rsid w:val="00416811"/>
    <w:rsid w:val="00425BD9"/>
    <w:rsid w:val="00432915"/>
    <w:rsid w:val="00435505"/>
    <w:rsid w:val="00441F9F"/>
    <w:rsid w:val="004436E2"/>
    <w:rsid w:val="00444A7A"/>
    <w:rsid w:val="004514B3"/>
    <w:rsid w:val="0045712C"/>
    <w:rsid w:val="00464207"/>
    <w:rsid w:val="00470584"/>
    <w:rsid w:val="004738A4"/>
    <w:rsid w:val="004768F8"/>
    <w:rsid w:val="0048059B"/>
    <w:rsid w:val="0048577A"/>
    <w:rsid w:val="00490D39"/>
    <w:rsid w:val="00492AA1"/>
    <w:rsid w:val="004942DB"/>
    <w:rsid w:val="00494FA7"/>
    <w:rsid w:val="004965B3"/>
    <w:rsid w:val="004B29E6"/>
    <w:rsid w:val="004B464E"/>
    <w:rsid w:val="004B5319"/>
    <w:rsid w:val="004C2D57"/>
    <w:rsid w:val="004C7C41"/>
    <w:rsid w:val="004D5881"/>
    <w:rsid w:val="004E1259"/>
    <w:rsid w:val="005013D9"/>
    <w:rsid w:val="00502140"/>
    <w:rsid w:val="00511EA4"/>
    <w:rsid w:val="005238C8"/>
    <w:rsid w:val="00545590"/>
    <w:rsid w:val="00550932"/>
    <w:rsid w:val="00552B11"/>
    <w:rsid w:val="00557EA9"/>
    <w:rsid w:val="00564FF9"/>
    <w:rsid w:val="005653E3"/>
    <w:rsid w:val="00574F84"/>
    <w:rsid w:val="005762E5"/>
    <w:rsid w:val="00586B03"/>
    <w:rsid w:val="00597541"/>
    <w:rsid w:val="005A654C"/>
    <w:rsid w:val="005C093A"/>
    <w:rsid w:val="005C368A"/>
    <w:rsid w:val="005D4390"/>
    <w:rsid w:val="005D716A"/>
    <w:rsid w:val="005F610C"/>
    <w:rsid w:val="005F72EA"/>
    <w:rsid w:val="006007DC"/>
    <w:rsid w:val="00602686"/>
    <w:rsid w:val="00610F7D"/>
    <w:rsid w:val="00610FF8"/>
    <w:rsid w:val="00612A0E"/>
    <w:rsid w:val="006130BB"/>
    <w:rsid w:val="00616115"/>
    <w:rsid w:val="00624239"/>
    <w:rsid w:val="00633D11"/>
    <w:rsid w:val="0063785B"/>
    <w:rsid w:val="006564B8"/>
    <w:rsid w:val="006571CC"/>
    <w:rsid w:val="00667199"/>
    <w:rsid w:val="00677CA7"/>
    <w:rsid w:val="00681534"/>
    <w:rsid w:val="00682EFE"/>
    <w:rsid w:val="0068505F"/>
    <w:rsid w:val="0068610C"/>
    <w:rsid w:val="00690F86"/>
    <w:rsid w:val="00696309"/>
    <w:rsid w:val="006964BC"/>
    <w:rsid w:val="006974DE"/>
    <w:rsid w:val="006B1E9F"/>
    <w:rsid w:val="006B5799"/>
    <w:rsid w:val="006C1537"/>
    <w:rsid w:val="006D3516"/>
    <w:rsid w:val="006D5CE1"/>
    <w:rsid w:val="006E5483"/>
    <w:rsid w:val="006F38DC"/>
    <w:rsid w:val="007032FB"/>
    <w:rsid w:val="00711FD7"/>
    <w:rsid w:val="00712CA9"/>
    <w:rsid w:val="00712D78"/>
    <w:rsid w:val="0073265A"/>
    <w:rsid w:val="0075380A"/>
    <w:rsid w:val="00756947"/>
    <w:rsid w:val="007619C5"/>
    <w:rsid w:val="00762FB0"/>
    <w:rsid w:val="007635B7"/>
    <w:rsid w:val="00770068"/>
    <w:rsid w:val="007729B9"/>
    <w:rsid w:val="00783F9A"/>
    <w:rsid w:val="007922F4"/>
    <w:rsid w:val="00797F48"/>
    <w:rsid w:val="007A5AE4"/>
    <w:rsid w:val="007B7269"/>
    <w:rsid w:val="007C4777"/>
    <w:rsid w:val="007D1098"/>
    <w:rsid w:val="007D760A"/>
    <w:rsid w:val="007F5EDB"/>
    <w:rsid w:val="008106CB"/>
    <w:rsid w:val="00822D2F"/>
    <w:rsid w:val="00822D5A"/>
    <w:rsid w:val="008235A2"/>
    <w:rsid w:val="00833D0F"/>
    <w:rsid w:val="00844070"/>
    <w:rsid w:val="00856699"/>
    <w:rsid w:val="00882D1D"/>
    <w:rsid w:val="00886563"/>
    <w:rsid w:val="00886B3F"/>
    <w:rsid w:val="008952FB"/>
    <w:rsid w:val="00897CF7"/>
    <w:rsid w:val="008A6322"/>
    <w:rsid w:val="008B6C97"/>
    <w:rsid w:val="008B7BE9"/>
    <w:rsid w:val="00902E1D"/>
    <w:rsid w:val="00917B7B"/>
    <w:rsid w:val="00931374"/>
    <w:rsid w:val="00933662"/>
    <w:rsid w:val="00936472"/>
    <w:rsid w:val="00936B48"/>
    <w:rsid w:val="0094115F"/>
    <w:rsid w:val="009440B3"/>
    <w:rsid w:val="00955CDD"/>
    <w:rsid w:val="009616AA"/>
    <w:rsid w:val="0096429A"/>
    <w:rsid w:val="0096535F"/>
    <w:rsid w:val="00971D3E"/>
    <w:rsid w:val="009812B4"/>
    <w:rsid w:val="0099055C"/>
    <w:rsid w:val="009949EC"/>
    <w:rsid w:val="009B269D"/>
    <w:rsid w:val="009B4D84"/>
    <w:rsid w:val="009C07A7"/>
    <w:rsid w:val="009C16B2"/>
    <w:rsid w:val="009C2F93"/>
    <w:rsid w:val="009C6BD0"/>
    <w:rsid w:val="009C70EF"/>
    <w:rsid w:val="009D0627"/>
    <w:rsid w:val="009D2A37"/>
    <w:rsid w:val="009E1946"/>
    <w:rsid w:val="009E2B41"/>
    <w:rsid w:val="009E37B3"/>
    <w:rsid w:val="009E3EF5"/>
    <w:rsid w:val="009E56B0"/>
    <w:rsid w:val="009E59FE"/>
    <w:rsid w:val="00A02DCA"/>
    <w:rsid w:val="00A07CFA"/>
    <w:rsid w:val="00A11294"/>
    <w:rsid w:val="00A13AF6"/>
    <w:rsid w:val="00A15F19"/>
    <w:rsid w:val="00A238EA"/>
    <w:rsid w:val="00A241C1"/>
    <w:rsid w:val="00A2422A"/>
    <w:rsid w:val="00A24344"/>
    <w:rsid w:val="00A24BD1"/>
    <w:rsid w:val="00A26455"/>
    <w:rsid w:val="00A267FB"/>
    <w:rsid w:val="00A27B82"/>
    <w:rsid w:val="00A34EC7"/>
    <w:rsid w:val="00A37E79"/>
    <w:rsid w:val="00A40131"/>
    <w:rsid w:val="00A45886"/>
    <w:rsid w:val="00A52988"/>
    <w:rsid w:val="00A56D7D"/>
    <w:rsid w:val="00A663A5"/>
    <w:rsid w:val="00A72509"/>
    <w:rsid w:val="00A95697"/>
    <w:rsid w:val="00A964D1"/>
    <w:rsid w:val="00AA1148"/>
    <w:rsid w:val="00AA4744"/>
    <w:rsid w:val="00AA491D"/>
    <w:rsid w:val="00AA5E66"/>
    <w:rsid w:val="00AB3137"/>
    <w:rsid w:val="00AB3DFA"/>
    <w:rsid w:val="00AC221A"/>
    <w:rsid w:val="00AD319B"/>
    <w:rsid w:val="00AE7ADF"/>
    <w:rsid w:val="00AF0B53"/>
    <w:rsid w:val="00B053B1"/>
    <w:rsid w:val="00B053FC"/>
    <w:rsid w:val="00B07E05"/>
    <w:rsid w:val="00B111C3"/>
    <w:rsid w:val="00B14A2C"/>
    <w:rsid w:val="00B2647C"/>
    <w:rsid w:val="00B31F26"/>
    <w:rsid w:val="00B33F39"/>
    <w:rsid w:val="00B34A0A"/>
    <w:rsid w:val="00B41479"/>
    <w:rsid w:val="00B55DD1"/>
    <w:rsid w:val="00B56AD2"/>
    <w:rsid w:val="00B82F58"/>
    <w:rsid w:val="00B85CDC"/>
    <w:rsid w:val="00B92626"/>
    <w:rsid w:val="00B93E7D"/>
    <w:rsid w:val="00B946C8"/>
    <w:rsid w:val="00B971B6"/>
    <w:rsid w:val="00BA3703"/>
    <w:rsid w:val="00BC2E71"/>
    <w:rsid w:val="00BD4414"/>
    <w:rsid w:val="00BD660C"/>
    <w:rsid w:val="00BE08D4"/>
    <w:rsid w:val="00BE495F"/>
    <w:rsid w:val="00BF259C"/>
    <w:rsid w:val="00BF2A40"/>
    <w:rsid w:val="00BF421B"/>
    <w:rsid w:val="00C0209A"/>
    <w:rsid w:val="00C07DCB"/>
    <w:rsid w:val="00C1132C"/>
    <w:rsid w:val="00C25521"/>
    <w:rsid w:val="00C26B9B"/>
    <w:rsid w:val="00C26CDF"/>
    <w:rsid w:val="00C303BB"/>
    <w:rsid w:val="00C34439"/>
    <w:rsid w:val="00C4398D"/>
    <w:rsid w:val="00C50499"/>
    <w:rsid w:val="00C55841"/>
    <w:rsid w:val="00C76092"/>
    <w:rsid w:val="00C924A1"/>
    <w:rsid w:val="00CC36E6"/>
    <w:rsid w:val="00CC41DA"/>
    <w:rsid w:val="00CC55AC"/>
    <w:rsid w:val="00CD26B8"/>
    <w:rsid w:val="00CD7BD6"/>
    <w:rsid w:val="00CE15EB"/>
    <w:rsid w:val="00CF0DD8"/>
    <w:rsid w:val="00CF1AB4"/>
    <w:rsid w:val="00CF6206"/>
    <w:rsid w:val="00D10C39"/>
    <w:rsid w:val="00D143C1"/>
    <w:rsid w:val="00D238D6"/>
    <w:rsid w:val="00D241E0"/>
    <w:rsid w:val="00D40716"/>
    <w:rsid w:val="00D42825"/>
    <w:rsid w:val="00D50CA1"/>
    <w:rsid w:val="00D5156F"/>
    <w:rsid w:val="00D53602"/>
    <w:rsid w:val="00D565AF"/>
    <w:rsid w:val="00D577D3"/>
    <w:rsid w:val="00D61C28"/>
    <w:rsid w:val="00D7086C"/>
    <w:rsid w:val="00D71B04"/>
    <w:rsid w:val="00D7506A"/>
    <w:rsid w:val="00D76412"/>
    <w:rsid w:val="00D8301F"/>
    <w:rsid w:val="00D853CD"/>
    <w:rsid w:val="00D9421B"/>
    <w:rsid w:val="00D97382"/>
    <w:rsid w:val="00DA070B"/>
    <w:rsid w:val="00DA3723"/>
    <w:rsid w:val="00DA52E7"/>
    <w:rsid w:val="00DB170A"/>
    <w:rsid w:val="00DB2B69"/>
    <w:rsid w:val="00DC555F"/>
    <w:rsid w:val="00DC6772"/>
    <w:rsid w:val="00DE09FE"/>
    <w:rsid w:val="00DF18BB"/>
    <w:rsid w:val="00DF1C1C"/>
    <w:rsid w:val="00DF5BE2"/>
    <w:rsid w:val="00E015C7"/>
    <w:rsid w:val="00E0188D"/>
    <w:rsid w:val="00E03F1C"/>
    <w:rsid w:val="00E06543"/>
    <w:rsid w:val="00E16441"/>
    <w:rsid w:val="00E24783"/>
    <w:rsid w:val="00E51BC5"/>
    <w:rsid w:val="00E54C7B"/>
    <w:rsid w:val="00E54FC2"/>
    <w:rsid w:val="00E65610"/>
    <w:rsid w:val="00E75069"/>
    <w:rsid w:val="00E93DDF"/>
    <w:rsid w:val="00EB0C77"/>
    <w:rsid w:val="00EB20F8"/>
    <w:rsid w:val="00EB6B2B"/>
    <w:rsid w:val="00EC197A"/>
    <w:rsid w:val="00EC2A00"/>
    <w:rsid w:val="00EC5ADA"/>
    <w:rsid w:val="00EE514B"/>
    <w:rsid w:val="00EE70B3"/>
    <w:rsid w:val="00EE7960"/>
    <w:rsid w:val="00EF1730"/>
    <w:rsid w:val="00EF3C0C"/>
    <w:rsid w:val="00EF596A"/>
    <w:rsid w:val="00F03694"/>
    <w:rsid w:val="00F03789"/>
    <w:rsid w:val="00F11886"/>
    <w:rsid w:val="00F13900"/>
    <w:rsid w:val="00F212D7"/>
    <w:rsid w:val="00F24989"/>
    <w:rsid w:val="00F3476F"/>
    <w:rsid w:val="00F46E83"/>
    <w:rsid w:val="00F544B0"/>
    <w:rsid w:val="00F566A4"/>
    <w:rsid w:val="00F64D0B"/>
    <w:rsid w:val="00F714D0"/>
    <w:rsid w:val="00F81BCC"/>
    <w:rsid w:val="00F828CD"/>
    <w:rsid w:val="00F93496"/>
    <w:rsid w:val="00F95C33"/>
    <w:rsid w:val="00FA3043"/>
    <w:rsid w:val="00FA7773"/>
    <w:rsid w:val="00FB315D"/>
    <w:rsid w:val="00FC28E2"/>
    <w:rsid w:val="00FC711F"/>
    <w:rsid w:val="00FD4F81"/>
    <w:rsid w:val="00FE351B"/>
    <w:rsid w:val="00FE67CD"/>
    <w:rsid w:val="00FF1388"/>
    <w:rsid w:val="00FF3A95"/>
    <w:rsid w:val="00FF5AF8"/>
    <w:rsid w:val="00FF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7F933"/>
  <w15:docId w15:val="{773CB4A5-3A02-4A79-B9CB-16CB53FC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6AD2"/>
    <w:pPr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130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130BB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130BB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8106CB"/>
    <w:pPr>
      <w:spacing w:before="319" w:after="192" w:line="240" w:lineRule="atLeast"/>
      <w:jc w:val="left"/>
      <w:outlineLvl w:val="3"/>
    </w:pPr>
    <w:rPr>
      <w:rFonts w:ascii="Roboto Condensed" w:eastAsia="Times New Roman" w:hAnsi="Roboto Condensed" w:cs="Helvetica"/>
      <w:b/>
      <w:bCs/>
      <w:caps/>
      <w:color w:val="221F30"/>
      <w:sz w:val="34"/>
      <w:szCs w:val="34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D428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6130B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6130B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478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4783"/>
  </w:style>
  <w:style w:type="paragraph" w:styleId="a5">
    <w:name w:val="footer"/>
    <w:basedOn w:val="a"/>
    <w:link w:val="a6"/>
    <w:uiPriority w:val="99"/>
    <w:unhideWhenUsed/>
    <w:rsid w:val="00E247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4783"/>
  </w:style>
  <w:style w:type="paragraph" w:styleId="a7">
    <w:name w:val="Balloon Text"/>
    <w:basedOn w:val="a"/>
    <w:link w:val="a8"/>
    <w:unhideWhenUsed/>
    <w:rsid w:val="00E247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E2478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6AD2"/>
    <w:pPr>
      <w:ind w:left="720"/>
      <w:contextualSpacing/>
    </w:pPr>
    <w:rPr>
      <w:rFonts w:eastAsiaTheme="minorHAnsi" w:cstheme="minorBidi"/>
    </w:rPr>
  </w:style>
  <w:style w:type="paragraph" w:styleId="aa">
    <w:name w:val="Normal (Web)"/>
    <w:basedOn w:val="a"/>
    <w:uiPriority w:val="99"/>
    <w:unhideWhenUsed/>
    <w:rsid w:val="00F64D0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106CB"/>
    <w:rPr>
      <w:rFonts w:ascii="Roboto Condensed" w:eastAsia="Times New Roman" w:hAnsi="Roboto Condensed" w:cs="Helvetica"/>
      <w:b/>
      <w:bCs/>
      <w:caps/>
      <w:color w:val="221F30"/>
      <w:sz w:val="34"/>
      <w:szCs w:val="34"/>
    </w:rPr>
  </w:style>
  <w:style w:type="character" w:styleId="ab">
    <w:name w:val="Hyperlink"/>
    <w:basedOn w:val="a0"/>
    <w:unhideWhenUsed/>
    <w:rsid w:val="008106CB"/>
    <w:rPr>
      <w:color w:val="0000FF"/>
      <w:u w:val="single"/>
    </w:rPr>
  </w:style>
  <w:style w:type="character" w:customStyle="1" w:styleId="ico5">
    <w:name w:val="ico5"/>
    <w:basedOn w:val="a0"/>
    <w:rsid w:val="008106CB"/>
    <w:rPr>
      <w:rFonts w:ascii="FontAwesome" w:hAnsi="FontAwesome" w:hint="default"/>
    </w:rPr>
  </w:style>
  <w:style w:type="character" w:styleId="ac">
    <w:name w:val="Strong"/>
    <w:basedOn w:val="a0"/>
    <w:qFormat/>
    <w:rsid w:val="00025E60"/>
    <w:rPr>
      <w:b/>
      <w:bCs/>
    </w:rPr>
  </w:style>
  <w:style w:type="character" w:styleId="ad">
    <w:name w:val="Emphasis"/>
    <w:basedOn w:val="a0"/>
    <w:uiPriority w:val="20"/>
    <w:qFormat/>
    <w:rsid w:val="009E56B0"/>
    <w:rPr>
      <w:i/>
      <w:iCs/>
    </w:rPr>
  </w:style>
  <w:style w:type="paragraph" w:styleId="ae">
    <w:name w:val="Title"/>
    <w:basedOn w:val="a"/>
    <w:link w:val="af"/>
    <w:uiPriority w:val="10"/>
    <w:qFormat/>
    <w:rsid w:val="00B93E7D"/>
    <w:pPr>
      <w:jc w:val="center"/>
    </w:pPr>
    <w:rPr>
      <w:rFonts w:eastAsia="Times New Roman"/>
      <w:sz w:val="28"/>
      <w:szCs w:val="20"/>
      <w:lang w:eastAsia="ru-RU"/>
    </w:rPr>
  </w:style>
  <w:style w:type="character" w:customStyle="1" w:styleId="af">
    <w:name w:val="Заголовок Знак"/>
    <w:basedOn w:val="a0"/>
    <w:link w:val="ae"/>
    <w:uiPriority w:val="10"/>
    <w:rsid w:val="00B93E7D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basedOn w:val="a0"/>
    <w:link w:val="5"/>
    <w:rsid w:val="00D42825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customStyle="1" w:styleId="af0">
    <w:name w:val="Знак Знак Знак Знак Знак Знак Знак Знак Знак Знак"/>
    <w:basedOn w:val="a"/>
    <w:rsid w:val="00D42825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styleId="af1">
    <w:name w:val="No Spacing"/>
    <w:uiPriority w:val="1"/>
    <w:qFormat/>
    <w:rsid w:val="00D42825"/>
    <w:rPr>
      <w:sz w:val="22"/>
      <w:szCs w:val="22"/>
      <w:lang w:eastAsia="en-US"/>
    </w:rPr>
  </w:style>
  <w:style w:type="paragraph" w:styleId="af2">
    <w:name w:val="footnote text"/>
    <w:basedOn w:val="a"/>
    <w:link w:val="af3"/>
    <w:semiHidden/>
    <w:rsid w:val="00D42825"/>
    <w:pPr>
      <w:jc w:val="left"/>
    </w:pPr>
    <w:rPr>
      <w:rFonts w:eastAsia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D42825"/>
    <w:rPr>
      <w:rFonts w:ascii="Times New Roman" w:eastAsia="Times New Roman" w:hAnsi="Times New Roman"/>
    </w:rPr>
  </w:style>
  <w:style w:type="character" w:styleId="af4">
    <w:name w:val="footnote reference"/>
    <w:semiHidden/>
    <w:rsid w:val="00D42825"/>
    <w:rPr>
      <w:vertAlign w:val="superscript"/>
    </w:rPr>
  </w:style>
  <w:style w:type="paragraph" w:styleId="af5">
    <w:name w:val="Body Text Indent"/>
    <w:basedOn w:val="a"/>
    <w:link w:val="af6"/>
    <w:rsid w:val="00D42825"/>
    <w:pPr>
      <w:spacing w:after="120"/>
      <w:ind w:left="283"/>
      <w:jc w:val="left"/>
    </w:pPr>
    <w:rPr>
      <w:rFonts w:eastAsia="Times New Roman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D42825"/>
    <w:rPr>
      <w:rFonts w:ascii="Times New Roman" w:eastAsia="Times New Roman" w:hAnsi="Times New Roman"/>
      <w:sz w:val="24"/>
    </w:rPr>
  </w:style>
  <w:style w:type="character" w:customStyle="1" w:styleId="10">
    <w:name w:val="Заголовок 1 Знак"/>
    <w:basedOn w:val="a0"/>
    <w:link w:val="1"/>
    <w:rsid w:val="006130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60">
    <w:name w:val="Заголовок 6 Знак"/>
    <w:basedOn w:val="a0"/>
    <w:link w:val="6"/>
    <w:rsid w:val="006130B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0"/>
    <w:link w:val="7"/>
    <w:rsid w:val="006130B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paragraph" w:styleId="af7">
    <w:name w:val="Body Text"/>
    <w:basedOn w:val="a"/>
    <w:link w:val="af8"/>
    <w:unhideWhenUsed/>
    <w:rsid w:val="006130BB"/>
    <w:pPr>
      <w:spacing w:after="120"/>
    </w:pPr>
  </w:style>
  <w:style w:type="character" w:customStyle="1" w:styleId="af8">
    <w:name w:val="Основной текст Знак"/>
    <w:basedOn w:val="a0"/>
    <w:link w:val="af7"/>
    <w:rsid w:val="006130BB"/>
    <w:rPr>
      <w:rFonts w:ascii="Times New Roman" w:hAnsi="Times New Roman"/>
      <w:sz w:val="24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6130B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130BB"/>
    <w:rPr>
      <w:rFonts w:ascii="Arial" w:eastAsia="Times New Roman" w:hAnsi="Arial" w:cs="Arial"/>
      <w:b/>
      <w:bCs/>
      <w:sz w:val="26"/>
      <w:szCs w:val="26"/>
    </w:rPr>
  </w:style>
  <w:style w:type="paragraph" w:styleId="af9">
    <w:name w:val="Block Text"/>
    <w:basedOn w:val="a"/>
    <w:rsid w:val="006130BB"/>
    <w:pPr>
      <w:spacing w:line="336" w:lineRule="auto"/>
      <w:ind w:left="-567" w:right="1021" w:firstLine="349"/>
      <w:jc w:val="left"/>
    </w:pPr>
    <w:rPr>
      <w:rFonts w:eastAsia="Times New Roman"/>
      <w:szCs w:val="20"/>
      <w:lang w:eastAsia="ru-RU"/>
    </w:rPr>
  </w:style>
  <w:style w:type="paragraph" w:styleId="21">
    <w:name w:val="Body Text Indent 2"/>
    <w:basedOn w:val="a"/>
    <w:link w:val="22"/>
    <w:rsid w:val="006130BB"/>
    <w:pPr>
      <w:spacing w:after="120" w:line="480" w:lineRule="auto"/>
      <w:ind w:left="283"/>
      <w:jc w:val="left"/>
    </w:pPr>
    <w:rPr>
      <w:rFonts w:eastAsia="Times New Roman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130BB"/>
    <w:rPr>
      <w:rFonts w:ascii="Times New Roman" w:eastAsia="Times New Roman" w:hAnsi="Times New Roman"/>
      <w:sz w:val="24"/>
    </w:rPr>
  </w:style>
  <w:style w:type="paragraph" w:styleId="31">
    <w:name w:val="Body Text Indent 3"/>
    <w:basedOn w:val="a"/>
    <w:link w:val="32"/>
    <w:rsid w:val="006130BB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130BB"/>
    <w:rPr>
      <w:rFonts w:ascii="Times New Roman" w:eastAsia="Times New Roman" w:hAnsi="Times New Roman"/>
      <w:sz w:val="16"/>
      <w:szCs w:val="16"/>
    </w:rPr>
  </w:style>
  <w:style w:type="paragraph" w:styleId="23">
    <w:name w:val="Body Text 2"/>
    <w:basedOn w:val="a"/>
    <w:link w:val="24"/>
    <w:rsid w:val="006130BB"/>
    <w:pPr>
      <w:spacing w:after="120" w:line="480" w:lineRule="auto"/>
      <w:jc w:val="left"/>
    </w:pPr>
    <w:rPr>
      <w:rFonts w:eastAsia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6130BB"/>
    <w:rPr>
      <w:rFonts w:ascii="Times New Roman" w:eastAsia="Times New Roman" w:hAnsi="Times New Roman"/>
      <w:sz w:val="24"/>
    </w:rPr>
  </w:style>
  <w:style w:type="paragraph" w:styleId="33">
    <w:name w:val="Body Text 3"/>
    <w:basedOn w:val="a"/>
    <w:link w:val="34"/>
    <w:rsid w:val="006130BB"/>
    <w:pPr>
      <w:spacing w:after="12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6130BB"/>
    <w:rPr>
      <w:rFonts w:ascii="Times New Roman" w:eastAsia="Times New Roman" w:hAnsi="Times New Roman"/>
      <w:sz w:val="16"/>
      <w:szCs w:val="16"/>
    </w:rPr>
  </w:style>
  <w:style w:type="paragraph" w:styleId="afa">
    <w:name w:val="Subtitle"/>
    <w:basedOn w:val="a"/>
    <w:link w:val="afb"/>
    <w:qFormat/>
    <w:rsid w:val="006130BB"/>
    <w:pPr>
      <w:spacing w:line="288" w:lineRule="auto"/>
      <w:ind w:right="567"/>
      <w:jc w:val="center"/>
    </w:pPr>
    <w:rPr>
      <w:rFonts w:eastAsia="Times New Roman"/>
      <w:sz w:val="32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6130BB"/>
    <w:rPr>
      <w:rFonts w:ascii="Times New Roman" w:eastAsia="Times New Roman" w:hAnsi="Times New Roman"/>
      <w:sz w:val="32"/>
    </w:rPr>
  </w:style>
  <w:style w:type="character" w:styleId="afc">
    <w:name w:val="FollowedHyperlink"/>
    <w:basedOn w:val="a0"/>
    <w:rsid w:val="006130BB"/>
    <w:rPr>
      <w:color w:val="800080"/>
      <w:u w:val="single"/>
    </w:rPr>
  </w:style>
  <w:style w:type="character" w:styleId="afd">
    <w:name w:val="page number"/>
    <w:basedOn w:val="a0"/>
    <w:rsid w:val="006130BB"/>
  </w:style>
  <w:style w:type="paragraph" w:customStyle="1" w:styleId="11">
    <w:name w:val="Без интервала1"/>
    <w:uiPriority w:val="1"/>
    <w:qFormat/>
    <w:rsid w:val="006130BB"/>
    <w:rPr>
      <w:rFonts w:eastAsia="Times New Roman"/>
      <w:sz w:val="22"/>
      <w:szCs w:val="22"/>
      <w:lang w:eastAsia="en-US"/>
    </w:rPr>
  </w:style>
  <w:style w:type="table" w:styleId="afe">
    <w:name w:val="Table Grid"/>
    <w:basedOn w:val="a1"/>
    <w:rsid w:val="00AE7AD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6681">
              <w:marLeft w:val="0"/>
              <w:marRight w:val="0"/>
              <w:marTop w:val="0"/>
              <w:marBottom w:val="3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45518">
                  <w:marLeft w:val="0"/>
                  <w:marRight w:val="0"/>
                  <w:marTop w:val="0"/>
                  <w:marBottom w:val="240"/>
                  <w:divBdr>
                    <w:top w:val="single" w:sz="8" w:space="0" w:color="BCBCBC"/>
                    <w:left w:val="single" w:sz="8" w:space="0" w:color="BCBCBC"/>
                    <w:bottom w:val="single" w:sz="8" w:space="0" w:color="BCBCBC"/>
                    <w:right w:val="single" w:sz="8" w:space="0" w:color="BCBCBC"/>
                  </w:divBdr>
                </w:div>
                <w:div w:id="8969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5D97A1-3A4A-44C5-9A89-9F840716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2679</Words>
  <Characters>15276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 Валерий Алексеевич</dc:creator>
  <cp:lastModifiedBy>Admin Admin</cp:lastModifiedBy>
  <cp:revision>3</cp:revision>
  <cp:lastPrinted>2023-01-12T12:26:00Z</cp:lastPrinted>
  <dcterms:created xsi:type="dcterms:W3CDTF">2025-02-26T05:06:00Z</dcterms:created>
  <dcterms:modified xsi:type="dcterms:W3CDTF">2025-02-26T05:36:00Z</dcterms:modified>
</cp:coreProperties>
</file>