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2AF1E" w14:textId="77777777" w:rsidR="00C40ECB" w:rsidRPr="001C49B7" w:rsidRDefault="00C40ECB" w:rsidP="007F0A30">
      <w:pPr>
        <w:pStyle w:val="6"/>
      </w:pPr>
    </w:p>
    <w:p w14:paraId="2D34D9C2" w14:textId="77777777" w:rsidR="00C40ECB" w:rsidRPr="0050019D" w:rsidRDefault="00C40ECB" w:rsidP="00C40ECB">
      <w:pPr>
        <w:spacing w:after="0" w:line="240" w:lineRule="auto"/>
        <w:jc w:val="center"/>
        <w:rPr>
          <w:rFonts w:ascii="Times New Roman" w:hAnsi="Times New Roman"/>
          <w:b/>
        </w:rPr>
      </w:pPr>
      <w:r w:rsidRPr="0050019D">
        <w:rPr>
          <w:rFonts w:ascii="Times New Roman" w:hAnsi="Times New Roman"/>
          <w:b/>
        </w:rPr>
        <w:t>Техническое задание</w:t>
      </w:r>
    </w:p>
    <w:p w14:paraId="5F92A25E" w14:textId="77777777" w:rsidR="00C40ECB" w:rsidRDefault="00C40ECB" w:rsidP="00C40ECB">
      <w:pPr>
        <w:spacing w:after="0" w:line="240" w:lineRule="auto"/>
        <w:jc w:val="center"/>
        <w:rPr>
          <w:rFonts w:ascii="Times New Roman" w:hAnsi="Times New Roman"/>
          <w:b/>
        </w:rPr>
      </w:pPr>
      <w:r w:rsidRPr="0050019D">
        <w:rPr>
          <w:rFonts w:ascii="Times New Roman" w:hAnsi="Times New Roman"/>
          <w:b/>
        </w:rPr>
        <w:t xml:space="preserve">на услугу по организации горячего питания </w:t>
      </w:r>
      <w:r>
        <w:rPr>
          <w:rFonts w:ascii="Times New Roman" w:hAnsi="Times New Roman"/>
          <w:b/>
        </w:rPr>
        <w:t>детей</w:t>
      </w:r>
    </w:p>
    <w:p w14:paraId="176BE783" w14:textId="77777777" w:rsidR="00C40ECB" w:rsidRPr="0050019D" w:rsidRDefault="00C40ECB" w:rsidP="00C40ECB">
      <w:pPr>
        <w:spacing w:after="0" w:line="240" w:lineRule="auto"/>
        <w:jc w:val="center"/>
        <w:rPr>
          <w:rFonts w:ascii="Times New Roman" w:hAnsi="Times New Roman"/>
          <w:b/>
        </w:rPr>
      </w:pPr>
      <w:r w:rsidRPr="0050019D">
        <w:rPr>
          <w:rFonts w:ascii="Times New Roman" w:hAnsi="Times New Roman"/>
          <w:b/>
        </w:rPr>
        <w:t xml:space="preserve"> </w:t>
      </w:r>
    </w:p>
    <w:p w14:paraId="219D4DA1" w14:textId="77777777" w:rsidR="00C40ECB" w:rsidRPr="0035329F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32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«Военно-патриотический парк культуры и отдыха Республики Башкортостан «Патриот»</w:t>
      </w:r>
    </w:p>
    <w:p w14:paraId="2AB7E671" w14:textId="77777777" w:rsidR="00C40ECB" w:rsidRPr="0035329F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329F">
        <w:rPr>
          <w:rFonts w:ascii="Times New Roman" w:hAnsi="Times New Roman"/>
          <w:b/>
          <w:sz w:val="24"/>
          <w:szCs w:val="24"/>
        </w:rPr>
        <w:t>1.Объект закупки (наименование оказываемых услуг):</w:t>
      </w:r>
    </w:p>
    <w:p w14:paraId="6C10456E" w14:textId="77777777" w:rsidR="00C40ECB" w:rsidRPr="0035329F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5329F">
        <w:rPr>
          <w:rFonts w:ascii="Times New Roman" w:hAnsi="Times New Roman"/>
          <w:b/>
          <w:sz w:val="24"/>
          <w:szCs w:val="24"/>
        </w:rPr>
        <w:t xml:space="preserve">Оказание услуги горячего питания </w:t>
      </w:r>
      <w:r>
        <w:rPr>
          <w:rFonts w:ascii="Times New Roman" w:hAnsi="Times New Roman"/>
          <w:b/>
          <w:sz w:val="24"/>
          <w:szCs w:val="24"/>
        </w:rPr>
        <w:t xml:space="preserve">детей </w:t>
      </w:r>
      <w:r w:rsidRPr="0035329F">
        <w:rPr>
          <w:rFonts w:ascii="Times New Roman" w:hAnsi="Times New Roman"/>
          <w:sz w:val="24"/>
          <w:szCs w:val="24"/>
        </w:rPr>
        <w:t xml:space="preserve">в </w:t>
      </w:r>
      <w:r w:rsidRPr="003532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«Военно-патриотическом парке культуры и отдыха Республики Башкортостан «Патриот»</w:t>
      </w:r>
    </w:p>
    <w:p w14:paraId="474478A2" w14:textId="77777777" w:rsidR="00C40ECB" w:rsidRPr="0035329F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329F">
        <w:rPr>
          <w:rFonts w:ascii="Times New Roman" w:hAnsi="Times New Roman"/>
          <w:b/>
          <w:sz w:val="24"/>
          <w:szCs w:val="24"/>
        </w:rPr>
        <w:t xml:space="preserve"> </w:t>
      </w:r>
    </w:p>
    <w:p w14:paraId="28D4B971" w14:textId="77777777" w:rsidR="00C40ECB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329F">
        <w:rPr>
          <w:rFonts w:ascii="Times New Roman" w:hAnsi="Times New Roman"/>
          <w:b/>
          <w:sz w:val="24"/>
          <w:szCs w:val="24"/>
        </w:rPr>
        <w:t>2. Объем оказываемых услуг:</w:t>
      </w:r>
    </w:p>
    <w:p w14:paraId="03DAEEAF" w14:textId="77777777" w:rsidR="00C40ECB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2401"/>
        <w:gridCol w:w="2260"/>
        <w:gridCol w:w="1499"/>
        <w:gridCol w:w="1499"/>
        <w:gridCol w:w="1498"/>
      </w:tblGrid>
      <w:tr w:rsidR="00C40ECB" w:rsidRPr="006C4BB1" w14:paraId="7BAD9D0B" w14:textId="77777777" w:rsidTr="00AE4C0B">
        <w:tc>
          <w:tcPr>
            <w:tcW w:w="817" w:type="dxa"/>
            <w:shd w:val="clear" w:color="auto" w:fill="auto"/>
            <w:vAlign w:val="center"/>
          </w:tcPr>
          <w:p w14:paraId="01035FC2" w14:textId="77777777" w:rsidR="00C40ECB" w:rsidRPr="006C4BB1" w:rsidRDefault="00C40ECB" w:rsidP="00AE4C0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B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7D4115" w14:textId="77777777" w:rsidR="00C40ECB" w:rsidRPr="006C4BB1" w:rsidRDefault="00C40ECB" w:rsidP="00AE4C0B">
            <w:pPr>
              <w:pStyle w:val="aff8"/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6C4BB1">
              <w:rPr>
                <w:b/>
                <w:sz w:val="24"/>
                <w:szCs w:val="24"/>
              </w:rPr>
              <w:t>Наименование</w:t>
            </w:r>
          </w:p>
          <w:p w14:paraId="5536B7E4" w14:textId="77777777" w:rsidR="00C40ECB" w:rsidRPr="006C4BB1" w:rsidRDefault="00C40ECB" w:rsidP="00AE4C0B">
            <w:pPr>
              <w:pStyle w:val="aff8"/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6C4BB1">
              <w:rPr>
                <w:b/>
                <w:sz w:val="24"/>
                <w:szCs w:val="24"/>
              </w:rPr>
              <w:t>учреждения (Заказчика)</w:t>
            </w:r>
          </w:p>
        </w:tc>
        <w:tc>
          <w:tcPr>
            <w:tcW w:w="2409" w:type="dxa"/>
            <w:shd w:val="clear" w:color="auto" w:fill="auto"/>
          </w:tcPr>
          <w:p w14:paraId="4F2AEF07" w14:textId="77777777" w:rsidR="00C40ECB" w:rsidRPr="006C4BB1" w:rsidRDefault="00C40ECB" w:rsidP="00AE4C0B">
            <w:pPr>
              <w:pStyle w:val="aff8"/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6C4BB1">
              <w:rPr>
                <w:b/>
                <w:sz w:val="24"/>
                <w:szCs w:val="24"/>
              </w:rPr>
              <w:t>Адрес</w:t>
            </w:r>
          </w:p>
          <w:p w14:paraId="3D20D136" w14:textId="77777777" w:rsidR="00C40ECB" w:rsidRPr="006C4BB1" w:rsidRDefault="00C40ECB" w:rsidP="00AE4C0B">
            <w:pPr>
              <w:pStyle w:val="aff8"/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6C4BB1">
              <w:rPr>
                <w:b/>
                <w:sz w:val="24"/>
                <w:szCs w:val="24"/>
              </w:rPr>
              <w:t>учреждения (Заказчика)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06CD26" w14:textId="456CED9F" w:rsidR="00C40ECB" w:rsidRPr="006C4BB1" w:rsidRDefault="00C40ECB" w:rsidP="00AE4C0B">
            <w:pPr>
              <w:pStyle w:val="aff8"/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6C4BB1">
              <w:rPr>
                <w:b/>
                <w:sz w:val="24"/>
                <w:szCs w:val="24"/>
              </w:rPr>
              <w:t>Количество дней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F8FE0D" w14:textId="742EEC79" w:rsidR="00C40ECB" w:rsidRPr="006C4BB1" w:rsidRDefault="00A61EC6" w:rsidP="00AE4C0B">
            <w:pPr>
              <w:pStyle w:val="aff8"/>
              <w:spacing w:line="254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человек</w:t>
            </w:r>
            <w:r w:rsidR="00C40ECB" w:rsidRPr="006C4BB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15370AFF" w14:textId="07AD0277" w:rsidR="00C40ECB" w:rsidRPr="006C4BB1" w:rsidRDefault="00A61EC6" w:rsidP="00AE4C0B">
            <w:pPr>
              <w:pStyle w:val="aff8"/>
              <w:spacing w:line="254" w:lineRule="auto"/>
              <w:jc w:val="center"/>
              <w:rPr>
                <w:b/>
                <w:sz w:val="24"/>
                <w:szCs w:val="24"/>
              </w:rPr>
            </w:pPr>
            <w:r w:rsidRPr="00A61EC6">
              <w:rPr>
                <w:b/>
                <w:sz w:val="24"/>
                <w:szCs w:val="24"/>
              </w:rPr>
              <w:t>Стоимость питания 1 дня (в рублях)</w:t>
            </w:r>
          </w:p>
        </w:tc>
      </w:tr>
      <w:tr w:rsidR="00C40ECB" w:rsidRPr="006C4BB1" w14:paraId="55167A47" w14:textId="77777777" w:rsidTr="00AE4C0B">
        <w:tc>
          <w:tcPr>
            <w:tcW w:w="817" w:type="dxa"/>
            <w:shd w:val="clear" w:color="auto" w:fill="auto"/>
          </w:tcPr>
          <w:p w14:paraId="4E6EA8FB" w14:textId="77777777" w:rsidR="00C40ECB" w:rsidRPr="006C4BB1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65573F0" w14:textId="77777777" w:rsidR="00C40ECB" w:rsidRPr="006C4BB1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«Военно-патриотический парк культуры и отдыха Республики Башкортостан «Патриот»</w:t>
            </w:r>
          </w:p>
        </w:tc>
        <w:tc>
          <w:tcPr>
            <w:tcW w:w="2409" w:type="dxa"/>
            <w:shd w:val="clear" w:color="auto" w:fill="auto"/>
          </w:tcPr>
          <w:p w14:paraId="174D6DFF" w14:textId="77777777" w:rsidR="00C40ECB" w:rsidRPr="006C4BB1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BB1">
              <w:rPr>
                <w:rFonts w:ascii="Times New Roman" w:hAnsi="Times New Roman"/>
                <w:sz w:val="24"/>
                <w:szCs w:val="24"/>
              </w:rPr>
              <w:t>Республика Башкортостан, Уфимский район, п. Юматов – Парк «Патриот»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817EC5" w14:textId="461C0C35" w:rsidR="00C40ECB" w:rsidRPr="006C4BB1" w:rsidRDefault="00D70A16" w:rsidP="00AE4C0B">
            <w:pPr>
              <w:pStyle w:val="aff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E908B5" w14:textId="300D4216" w:rsidR="00C40ECB" w:rsidRPr="006C4BB1" w:rsidRDefault="00A61EC6" w:rsidP="00AE4C0B">
            <w:pPr>
              <w:pStyle w:val="aff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61EC6">
              <w:rPr>
                <w:sz w:val="24"/>
                <w:szCs w:val="24"/>
              </w:rPr>
              <w:t>о факту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50FFE9FC" w14:textId="77777777" w:rsidR="00C40ECB" w:rsidRPr="006C4BB1" w:rsidRDefault="00C40ECB" w:rsidP="00AE4C0B">
            <w:pPr>
              <w:pStyle w:val="aff8"/>
              <w:jc w:val="center"/>
              <w:rPr>
                <w:sz w:val="24"/>
                <w:szCs w:val="24"/>
              </w:rPr>
            </w:pPr>
          </w:p>
          <w:p w14:paraId="04C04769" w14:textId="39C66DE1" w:rsidR="00C40ECB" w:rsidRPr="006C4BB1" w:rsidRDefault="00C40ECB" w:rsidP="00AE4C0B">
            <w:pPr>
              <w:pStyle w:val="aff8"/>
              <w:jc w:val="center"/>
              <w:rPr>
                <w:sz w:val="24"/>
                <w:szCs w:val="24"/>
              </w:rPr>
            </w:pPr>
          </w:p>
          <w:p w14:paraId="5F8038F8" w14:textId="77777777" w:rsidR="00C40ECB" w:rsidRPr="006C4BB1" w:rsidRDefault="00C40ECB" w:rsidP="00AE4C0B">
            <w:pPr>
              <w:pStyle w:val="aff8"/>
              <w:rPr>
                <w:sz w:val="24"/>
                <w:szCs w:val="24"/>
              </w:rPr>
            </w:pPr>
          </w:p>
        </w:tc>
      </w:tr>
    </w:tbl>
    <w:p w14:paraId="5A5DDD1E" w14:textId="77777777" w:rsidR="00C40ECB" w:rsidRPr="0050019D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14:paraId="5DF8B43E" w14:textId="77777777" w:rsidR="00C40ECB" w:rsidRPr="006F5589" w:rsidRDefault="00C40ECB" w:rsidP="00C40ECB">
      <w:pPr>
        <w:pStyle w:val="aff8"/>
        <w:ind w:firstLine="709"/>
        <w:rPr>
          <w:sz w:val="24"/>
          <w:szCs w:val="24"/>
        </w:rPr>
      </w:pPr>
      <w:r w:rsidRPr="006F5589">
        <w:rPr>
          <w:sz w:val="24"/>
          <w:szCs w:val="24"/>
        </w:rPr>
        <w:t>Услуга оказывается в следующем порядке:</w:t>
      </w:r>
    </w:p>
    <w:p w14:paraId="3BCE409F" w14:textId="4354685B" w:rsidR="0096241D" w:rsidRDefault="006D2658" w:rsidP="005A559F">
      <w:pPr>
        <w:pStyle w:val="aff8"/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="00AF562D">
        <w:rPr>
          <w:sz w:val="24"/>
          <w:szCs w:val="24"/>
        </w:rPr>
        <w:t>0</w:t>
      </w:r>
      <w:r>
        <w:rPr>
          <w:sz w:val="24"/>
          <w:szCs w:val="24"/>
        </w:rPr>
        <w:t xml:space="preserve"> май</w:t>
      </w:r>
      <w:r w:rsidR="00442568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="00442568">
        <w:rPr>
          <w:sz w:val="24"/>
          <w:szCs w:val="24"/>
        </w:rPr>
        <w:t xml:space="preserve"> г.</w:t>
      </w:r>
      <w:r w:rsidR="00F9421D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9421D">
        <w:rPr>
          <w:sz w:val="24"/>
          <w:szCs w:val="24"/>
        </w:rPr>
        <w:t xml:space="preserve"> </w:t>
      </w:r>
      <w:r>
        <w:rPr>
          <w:sz w:val="24"/>
          <w:szCs w:val="24"/>
        </w:rPr>
        <w:t>31 декабрь</w:t>
      </w:r>
      <w:r w:rsidR="00F9421D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4 </w:t>
      </w:r>
      <w:r w:rsidR="00F9421D">
        <w:rPr>
          <w:sz w:val="24"/>
          <w:szCs w:val="24"/>
        </w:rPr>
        <w:t>г</w:t>
      </w:r>
      <w:r w:rsidR="00442568">
        <w:rPr>
          <w:sz w:val="24"/>
          <w:szCs w:val="24"/>
        </w:rPr>
        <w:t>.</w:t>
      </w:r>
      <w:r w:rsidR="00F9421D">
        <w:rPr>
          <w:sz w:val="24"/>
          <w:szCs w:val="24"/>
        </w:rPr>
        <w:t xml:space="preserve"> </w:t>
      </w:r>
      <w:r w:rsidR="00C40ECB">
        <w:rPr>
          <w:sz w:val="24"/>
          <w:szCs w:val="24"/>
        </w:rPr>
        <w:t>–</w:t>
      </w:r>
      <w:r w:rsidR="0012322B">
        <w:rPr>
          <w:sz w:val="24"/>
          <w:szCs w:val="24"/>
        </w:rPr>
        <w:t xml:space="preserve"> </w:t>
      </w:r>
      <w:r w:rsidR="00D0617E">
        <w:rPr>
          <w:sz w:val="24"/>
          <w:szCs w:val="24"/>
        </w:rPr>
        <w:t>п</w:t>
      </w:r>
      <w:r w:rsidR="00D0617E" w:rsidRPr="00D0617E">
        <w:rPr>
          <w:sz w:val="24"/>
          <w:szCs w:val="24"/>
        </w:rPr>
        <w:t>оставка горячего питания, согласно ежедневным заявкам</w:t>
      </w:r>
      <w:r w:rsidR="00C44FCF">
        <w:rPr>
          <w:sz w:val="24"/>
          <w:szCs w:val="24"/>
        </w:rPr>
        <w:t xml:space="preserve"> (ведомостям),</w:t>
      </w:r>
      <w:r w:rsidR="00C40ECB">
        <w:rPr>
          <w:sz w:val="24"/>
          <w:szCs w:val="24"/>
        </w:rPr>
        <w:t xml:space="preserve"> в количестве </w:t>
      </w:r>
      <w:r w:rsidR="00D70A16">
        <w:rPr>
          <w:sz w:val="24"/>
          <w:szCs w:val="24"/>
        </w:rPr>
        <w:t>300 -</w:t>
      </w:r>
      <w:r>
        <w:rPr>
          <w:sz w:val="24"/>
          <w:szCs w:val="24"/>
        </w:rPr>
        <w:t xml:space="preserve"> 400</w:t>
      </w:r>
      <w:r w:rsidR="00C40ECB">
        <w:rPr>
          <w:sz w:val="24"/>
          <w:szCs w:val="24"/>
        </w:rPr>
        <w:t xml:space="preserve"> человек</w:t>
      </w:r>
      <w:r w:rsidR="0096241D">
        <w:rPr>
          <w:sz w:val="24"/>
          <w:szCs w:val="24"/>
        </w:rPr>
        <w:t>.</w:t>
      </w:r>
    </w:p>
    <w:p w14:paraId="14B33138" w14:textId="07A0B862" w:rsidR="00C40ECB" w:rsidRDefault="00F9421D" w:rsidP="005A559F">
      <w:pPr>
        <w:pStyle w:val="aff8"/>
        <w:ind w:firstLine="709"/>
        <w:rPr>
          <w:sz w:val="24"/>
          <w:szCs w:val="24"/>
        </w:rPr>
      </w:pPr>
      <w:r>
        <w:rPr>
          <w:sz w:val="24"/>
          <w:szCs w:val="24"/>
        </w:rPr>
        <w:t>одна смена -</w:t>
      </w:r>
      <w:r w:rsidR="00C40ECB">
        <w:rPr>
          <w:sz w:val="24"/>
          <w:szCs w:val="24"/>
        </w:rPr>
        <w:t xml:space="preserve"> 7 дней, из них</w:t>
      </w:r>
      <w:r>
        <w:rPr>
          <w:sz w:val="24"/>
          <w:szCs w:val="24"/>
        </w:rPr>
        <w:t>:</w:t>
      </w:r>
      <w:r w:rsidR="00C40ECB">
        <w:rPr>
          <w:sz w:val="24"/>
          <w:szCs w:val="24"/>
        </w:rPr>
        <w:t xml:space="preserve"> 5 дней полных</w:t>
      </w:r>
      <w:r>
        <w:rPr>
          <w:sz w:val="24"/>
          <w:szCs w:val="24"/>
        </w:rPr>
        <w:t>,</w:t>
      </w:r>
      <w:r w:rsidR="00C40ECB">
        <w:rPr>
          <w:sz w:val="24"/>
          <w:szCs w:val="24"/>
        </w:rPr>
        <w:t xml:space="preserve"> в день заезда предоставляется - ужин, в день выезда предоставляется – завтрак</w:t>
      </w:r>
      <w:r w:rsidR="00442568">
        <w:rPr>
          <w:sz w:val="24"/>
          <w:szCs w:val="24"/>
        </w:rPr>
        <w:t xml:space="preserve">, обед (сухпаек). </w:t>
      </w:r>
    </w:p>
    <w:p w14:paraId="3BDDB150" w14:textId="77777777" w:rsidR="008316D7" w:rsidRPr="001C49B7" w:rsidRDefault="008316D7" w:rsidP="00D0617E">
      <w:pPr>
        <w:pStyle w:val="aff8"/>
        <w:rPr>
          <w:b/>
          <w:bCs/>
          <w:sz w:val="20"/>
          <w:szCs w:val="20"/>
        </w:rPr>
      </w:pPr>
    </w:p>
    <w:p w14:paraId="3973EABD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22A5E">
        <w:rPr>
          <w:rFonts w:ascii="Times New Roman" w:hAnsi="Times New Roman"/>
          <w:b/>
          <w:bCs/>
          <w:sz w:val="24"/>
          <w:szCs w:val="24"/>
        </w:rPr>
        <w:t xml:space="preserve">3.Срок оказания услуг: </w:t>
      </w:r>
    </w:p>
    <w:p w14:paraId="2F0133BF" w14:textId="29243324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 xml:space="preserve">Срок оказания услуги – </w:t>
      </w:r>
      <w:r w:rsidR="00F92313">
        <w:rPr>
          <w:rFonts w:ascii="Times New Roman" w:hAnsi="Times New Roman"/>
          <w:b/>
          <w:sz w:val="24"/>
          <w:szCs w:val="24"/>
        </w:rPr>
        <w:t xml:space="preserve">с </w:t>
      </w:r>
      <w:r w:rsidR="00AE4C0B">
        <w:rPr>
          <w:rFonts w:ascii="Times New Roman" w:hAnsi="Times New Roman"/>
          <w:b/>
          <w:sz w:val="24"/>
          <w:szCs w:val="24"/>
        </w:rPr>
        <w:t>2</w:t>
      </w:r>
      <w:r w:rsidR="00AF562D">
        <w:rPr>
          <w:rFonts w:ascii="Times New Roman" w:hAnsi="Times New Roman"/>
          <w:b/>
          <w:sz w:val="24"/>
          <w:szCs w:val="24"/>
        </w:rPr>
        <w:t>0</w:t>
      </w:r>
      <w:r w:rsidR="00024696">
        <w:rPr>
          <w:rFonts w:ascii="Times New Roman" w:hAnsi="Times New Roman"/>
          <w:b/>
          <w:sz w:val="24"/>
          <w:szCs w:val="24"/>
        </w:rPr>
        <w:t>.0</w:t>
      </w:r>
      <w:r w:rsidR="00AE4C0B">
        <w:rPr>
          <w:rFonts w:ascii="Times New Roman" w:hAnsi="Times New Roman"/>
          <w:b/>
          <w:sz w:val="24"/>
          <w:szCs w:val="24"/>
        </w:rPr>
        <w:t>5.</w:t>
      </w:r>
      <w:r w:rsidR="00024696">
        <w:rPr>
          <w:rFonts w:ascii="Times New Roman" w:hAnsi="Times New Roman"/>
          <w:b/>
          <w:sz w:val="24"/>
          <w:szCs w:val="24"/>
        </w:rPr>
        <w:t>202</w:t>
      </w:r>
      <w:r w:rsidR="00AE4C0B">
        <w:rPr>
          <w:rFonts w:ascii="Times New Roman" w:hAnsi="Times New Roman"/>
          <w:b/>
          <w:sz w:val="24"/>
          <w:szCs w:val="24"/>
        </w:rPr>
        <w:t>4</w:t>
      </w:r>
      <w:r w:rsidRPr="00422A5E">
        <w:rPr>
          <w:rFonts w:ascii="Times New Roman" w:hAnsi="Times New Roman"/>
          <w:b/>
          <w:sz w:val="24"/>
          <w:szCs w:val="24"/>
        </w:rPr>
        <w:t xml:space="preserve"> г. по </w:t>
      </w:r>
      <w:r w:rsidR="00AE4C0B">
        <w:rPr>
          <w:rFonts w:ascii="Times New Roman" w:hAnsi="Times New Roman"/>
          <w:b/>
          <w:sz w:val="24"/>
          <w:szCs w:val="24"/>
        </w:rPr>
        <w:t>31</w:t>
      </w:r>
      <w:r w:rsidR="00024696">
        <w:rPr>
          <w:rFonts w:ascii="Times New Roman" w:hAnsi="Times New Roman"/>
          <w:b/>
          <w:sz w:val="24"/>
          <w:szCs w:val="24"/>
        </w:rPr>
        <w:t>.</w:t>
      </w:r>
      <w:r w:rsidR="00AE4C0B">
        <w:rPr>
          <w:rFonts w:ascii="Times New Roman" w:hAnsi="Times New Roman"/>
          <w:b/>
          <w:sz w:val="24"/>
          <w:szCs w:val="24"/>
        </w:rPr>
        <w:t>12</w:t>
      </w:r>
      <w:r w:rsidR="00024696">
        <w:rPr>
          <w:rFonts w:ascii="Times New Roman" w:hAnsi="Times New Roman"/>
          <w:b/>
          <w:sz w:val="24"/>
          <w:szCs w:val="24"/>
        </w:rPr>
        <w:t>.202</w:t>
      </w:r>
      <w:r w:rsidR="00AE4C0B">
        <w:rPr>
          <w:rFonts w:ascii="Times New Roman" w:hAnsi="Times New Roman"/>
          <w:b/>
          <w:sz w:val="24"/>
          <w:szCs w:val="24"/>
        </w:rPr>
        <w:t>4</w:t>
      </w:r>
      <w:r w:rsidRPr="00422A5E">
        <w:rPr>
          <w:rFonts w:ascii="Times New Roman" w:hAnsi="Times New Roman"/>
          <w:b/>
          <w:sz w:val="24"/>
          <w:szCs w:val="24"/>
        </w:rPr>
        <w:t xml:space="preserve"> г</w:t>
      </w:r>
      <w:r w:rsidRPr="00422A5E">
        <w:rPr>
          <w:rFonts w:ascii="Times New Roman" w:hAnsi="Times New Roman"/>
          <w:sz w:val="24"/>
          <w:szCs w:val="24"/>
        </w:rPr>
        <w:t>.</w:t>
      </w:r>
    </w:p>
    <w:p w14:paraId="5C2AED1E" w14:textId="1D922D1D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b/>
          <w:sz w:val="24"/>
          <w:szCs w:val="24"/>
        </w:rPr>
        <w:t xml:space="preserve">4. График выдачи готовых блюд и </w:t>
      </w:r>
      <w:r w:rsidRPr="00422A5E">
        <w:rPr>
          <w:rFonts w:ascii="Times New Roman" w:hAnsi="Times New Roman"/>
          <w:b/>
          <w:bCs/>
          <w:sz w:val="24"/>
          <w:szCs w:val="24"/>
        </w:rPr>
        <w:t>приема пищи</w:t>
      </w:r>
      <w:r w:rsidRPr="00422A5E">
        <w:rPr>
          <w:rFonts w:ascii="Times New Roman" w:hAnsi="Times New Roman"/>
          <w:b/>
          <w:sz w:val="24"/>
          <w:szCs w:val="24"/>
        </w:rPr>
        <w:t xml:space="preserve">: </w:t>
      </w:r>
      <w:r w:rsidRPr="00422A5E">
        <w:rPr>
          <w:rFonts w:ascii="Times New Roman" w:hAnsi="Times New Roman"/>
          <w:sz w:val="24"/>
          <w:szCs w:val="24"/>
        </w:rPr>
        <w:t>согласно режима работы учреждения.</w:t>
      </w:r>
    </w:p>
    <w:p w14:paraId="75D783B8" w14:textId="77777777" w:rsidR="00C40ECB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7E5124B" w14:textId="7A811CEC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Виды приема пищи: завтрак, обед, полдник, ужин и </w:t>
      </w:r>
      <w:r w:rsidR="00B07D55">
        <w:rPr>
          <w:rFonts w:ascii="Times New Roman" w:hAnsi="Times New Roman"/>
          <w:b/>
          <w:sz w:val="24"/>
          <w:szCs w:val="24"/>
        </w:rPr>
        <w:t>второй</w:t>
      </w:r>
      <w:r>
        <w:rPr>
          <w:rFonts w:ascii="Times New Roman" w:hAnsi="Times New Roman"/>
          <w:b/>
          <w:sz w:val="24"/>
          <w:szCs w:val="24"/>
        </w:rPr>
        <w:t xml:space="preserve"> ужин.</w:t>
      </w:r>
    </w:p>
    <w:p w14:paraId="59FBA92D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960CB3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422A5E">
        <w:rPr>
          <w:rFonts w:ascii="Times New Roman" w:hAnsi="Times New Roman"/>
          <w:b/>
          <w:bCs/>
          <w:sz w:val="24"/>
          <w:szCs w:val="24"/>
        </w:rPr>
        <w:t>5. Требования к оказываемым услугам:</w:t>
      </w:r>
    </w:p>
    <w:p w14:paraId="6571F156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 xml:space="preserve">5.1. Исполнитель по поручению Заказчика обязуется в установленные сроки оказать услуги по организации питания </w:t>
      </w:r>
      <w:r>
        <w:rPr>
          <w:rFonts w:ascii="Times New Roman" w:hAnsi="Times New Roman"/>
          <w:sz w:val="24"/>
          <w:szCs w:val="24"/>
        </w:rPr>
        <w:t>детей</w:t>
      </w:r>
      <w:r w:rsidRPr="00422A5E">
        <w:rPr>
          <w:rFonts w:ascii="Times New Roman" w:hAnsi="Times New Roman"/>
          <w:sz w:val="24"/>
          <w:szCs w:val="24"/>
        </w:rPr>
        <w:t xml:space="preserve"> </w:t>
      </w:r>
      <w:r w:rsidRPr="00422A5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в </w:t>
      </w:r>
      <w:r w:rsidRPr="006F55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«Военно-патриотическ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ом</w:t>
      </w:r>
      <w:r w:rsidRPr="006F55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парк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6F558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культуры и отдыха Республики Башкортостан «Патриот»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22A5E">
        <w:rPr>
          <w:rFonts w:ascii="Times New Roman" w:hAnsi="Times New Roman"/>
          <w:sz w:val="24"/>
          <w:szCs w:val="24"/>
        </w:rPr>
        <w:t xml:space="preserve">с широким ассортиментом блюд и изделий </w:t>
      </w:r>
      <w:r w:rsidRPr="00422A5E">
        <w:rPr>
          <w:rFonts w:ascii="Times New Roman" w:hAnsi="Times New Roman"/>
          <w:sz w:val="24"/>
          <w:szCs w:val="24"/>
          <w:lang w:eastAsia="ru-RU"/>
        </w:rPr>
        <w:t>высокого качества, с соблюдением технологии приготовления продукции общественного питания, норм закладки продуктов, в соответствии с действующими в РФ сборниками рецептур и технологическими нормативами</w:t>
      </w:r>
      <w:r w:rsidRPr="00422A5E">
        <w:rPr>
          <w:rFonts w:ascii="Times New Roman" w:hAnsi="Times New Roman"/>
          <w:sz w:val="24"/>
          <w:szCs w:val="24"/>
        </w:rPr>
        <w:t>.</w:t>
      </w:r>
    </w:p>
    <w:p w14:paraId="5F4466ED" w14:textId="77777777" w:rsidR="00C40ECB" w:rsidRPr="00422A5E" w:rsidRDefault="00C40ECB" w:rsidP="00C40ECB">
      <w:pPr>
        <w:pStyle w:val="aa"/>
        <w:spacing w:after="0" w:line="240" w:lineRule="auto"/>
        <w:ind w:left="0"/>
        <w:rPr>
          <w:sz w:val="24"/>
          <w:szCs w:val="24"/>
        </w:rPr>
      </w:pPr>
      <w:r w:rsidRPr="00422A5E">
        <w:rPr>
          <w:sz w:val="24"/>
          <w:szCs w:val="24"/>
        </w:rPr>
        <w:t xml:space="preserve"> В целях выполнения оказываемых услуг, являющихся объектом настоящего конкурса, Исполнителю предоставляется право пользования помещениями, технологическим оборудованием и предметами материально-технического оснащения, необходимыми для организации питания, переданными по Договору </w:t>
      </w:r>
      <w:r>
        <w:rPr>
          <w:sz w:val="24"/>
          <w:szCs w:val="24"/>
        </w:rPr>
        <w:t>безвозмездного пользования и бесплатным предоставлением</w:t>
      </w:r>
      <w:r w:rsidRPr="00422A5E">
        <w:rPr>
          <w:sz w:val="24"/>
          <w:szCs w:val="24"/>
        </w:rPr>
        <w:t xml:space="preserve"> коммунальных </w:t>
      </w:r>
      <w:r>
        <w:rPr>
          <w:sz w:val="24"/>
          <w:szCs w:val="24"/>
        </w:rPr>
        <w:t>услуг</w:t>
      </w:r>
      <w:r w:rsidRPr="00422A5E">
        <w:rPr>
          <w:sz w:val="24"/>
          <w:szCs w:val="24"/>
        </w:rPr>
        <w:t xml:space="preserve"> имущества Заказчика. Исполнитель обязуется обеспечить сохранность имущества и оборудования, находящегося на пищеблоке (</w:t>
      </w:r>
      <w:r>
        <w:rPr>
          <w:sz w:val="24"/>
          <w:szCs w:val="24"/>
        </w:rPr>
        <w:t>передается отдельно по акту</w:t>
      </w:r>
      <w:r w:rsidRPr="00422A5E">
        <w:rPr>
          <w:sz w:val="24"/>
          <w:szCs w:val="24"/>
        </w:rPr>
        <w:t>), использовать имущество и оборудование  исключительно в целях исполнения своих обязанностей по настоящему контракту, содержать имущество в исправном состоянии, не использовать указанные помещения и оборудование в целях, не предусмотренных услугой по организации горячего питания.</w:t>
      </w:r>
    </w:p>
    <w:p w14:paraId="5E2D8782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5.2. Исполнитель обязан:</w:t>
      </w:r>
    </w:p>
    <w:p w14:paraId="13B47845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 xml:space="preserve">Своевременно и надлежащим образом организовать горячее питание </w:t>
      </w:r>
      <w:r>
        <w:rPr>
          <w:rFonts w:ascii="Times New Roman" w:hAnsi="Times New Roman"/>
          <w:sz w:val="24"/>
          <w:szCs w:val="24"/>
        </w:rPr>
        <w:t>детей</w:t>
      </w:r>
      <w:r w:rsidRPr="00422A5E">
        <w:rPr>
          <w:rFonts w:ascii="Times New Roman" w:hAnsi="Times New Roman"/>
          <w:sz w:val="24"/>
          <w:szCs w:val="24"/>
        </w:rPr>
        <w:t xml:space="preserve"> в объеме, сроки и надлежащего качества в соответствии с условиями </w:t>
      </w:r>
      <w:r>
        <w:rPr>
          <w:rFonts w:ascii="Times New Roman" w:hAnsi="Times New Roman"/>
          <w:sz w:val="24"/>
          <w:szCs w:val="24"/>
        </w:rPr>
        <w:t>Договора (Приложение к тех заданию)</w:t>
      </w:r>
      <w:r w:rsidRPr="00422A5E">
        <w:rPr>
          <w:rFonts w:ascii="Times New Roman" w:hAnsi="Times New Roman"/>
          <w:sz w:val="24"/>
          <w:szCs w:val="24"/>
        </w:rPr>
        <w:t xml:space="preserve"> с </w:t>
      </w:r>
      <w:r w:rsidRPr="00422A5E">
        <w:rPr>
          <w:rFonts w:ascii="Times New Roman" w:hAnsi="Times New Roman"/>
          <w:sz w:val="24"/>
          <w:szCs w:val="24"/>
        </w:rPr>
        <w:lastRenderedPageBreak/>
        <w:t xml:space="preserve">использованием своих материалов, т.е. обеспечить весь комплекс услуг, необходимый для организации питания, а именно: подбор надежных поставщиков, закупка высококачественных продуктов питания в требуемых объѐмах, организация питания, в том числе приготовление рационов питания, обеспечение транспортной доставки сырья и готовой продукции с выполнением всех санитарно-гигиенических норм и правил, и в соответствии с меню, утвержденным Заказчиком, разработанном в соответствии с </w:t>
      </w:r>
      <w:r w:rsidRPr="00422A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СанПиН 2.3/2.4.3590-20, СП 2.3.6.1079-01 </w:t>
      </w:r>
      <w:r w:rsidRPr="00422A5E">
        <w:rPr>
          <w:rFonts w:ascii="Times New Roman" w:hAnsi="Times New Roman"/>
          <w:sz w:val="24"/>
          <w:szCs w:val="24"/>
        </w:rPr>
        <w:t>и бесперебойное функционирование пищеблока силами работников Исполнителя.</w:t>
      </w:r>
    </w:p>
    <w:p w14:paraId="0D76B414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 xml:space="preserve">Предупреждать Заказчика о вероятных конкретных событиях или обстоятельствах в будущем, которые могут негативно повлиять на качество услуг. </w:t>
      </w:r>
    </w:p>
    <w:p w14:paraId="1DE721E8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Передать Заказчику оригиналы  счетов-фактур, а также Акты приема-сдачи, подписанные Исполнителем.</w:t>
      </w:r>
    </w:p>
    <w:p w14:paraId="470C956D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Своими силами и за свой счет устранить допущенные по своей вине недостатки в оказанных услугах.</w:t>
      </w:r>
    </w:p>
    <w:p w14:paraId="48CD4FC3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Предоставить сертификаты, обязательные для данного вида услуг, и иные документы, подтверждающие качество оказанных услуг, оформленные в соответствии с законодательством Российской Федерации.</w:t>
      </w:r>
    </w:p>
    <w:p w14:paraId="0779CB87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 xml:space="preserve">Обеспечивать приготовление питания на </w:t>
      </w:r>
      <w:r>
        <w:rPr>
          <w:rFonts w:ascii="Times New Roman" w:hAnsi="Times New Roman"/>
          <w:sz w:val="24"/>
          <w:szCs w:val="24"/>
        </w:rPr>
        <w:t xml:space="preserve">своей базе с доставкой на базу </w:t>
      </w:r>
      <w:r w:rsidRPr="00422A5E">
        <w:rPr>
          <w:rFonts w:ascii="Times New Roman" w:hAnsi="Times New Roman"/>
          <w:sz w:val="24"/>
          <w:szCs w:val="24"/>
        </w:rPr>
        <w:t xml:space="preserve">Заказчика </w:t>
      </w:r>
      <w:r>
        <w:rPr>
          <w:rFonts w:ascii="Times New Roman" w:hAnsi="Times New Roman"/>
          <w:sz w:val="24"/>
          <w:szCs w:val="24"/>
        </w:rPr>
        <w:t>в течении 20 минут с момента приготовления</w:t>
      </w:r>
      <w:r w:rsidRPr="00422A5E">
        <w:rPr>
          <w:rFonts w:ascii="Times New Roman" w:hAnsi="Times New Roman"/>
          <w:sz w:val="24"/>
          <w:szCs w:val="24"/>
        </w:rPr>
        <w:t>.</w:t>
      </w:r>
    </w:p>
    <w:p w14:paraId="6681ABCB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 xml:space="preserve">Комплектовать ежедневное меню на основании согласованного с Заказчиком </w:t>
      </w:r>
      <w:r>
        <w:rPr>
          <w:rFonts w:ascii="Times New Roman" w:hAnsi="Times New Roman"/>
          <w:sz w:val="24"/>
          <w:szCs w:val="24"/>
        </w:rPr>
        <w:t>7-</w:t>
      </w:r>
      <w:r w:rsidRPr="00422A5E">
        <w:rPr>
          <w:rFonts w:ascii="Times New Roman" w:hAnsi="Times New Roman"/>
          <w:sz w:val="24"/>
          <w:szCs w:val="24"/>
        </w:rPr>
        <w:t>дневного меню. В случае изменений, согласовывать меню с Заказчиком.</w:t>
      </w:r>
    </w:p>
    <w:p w14:paraId="17A87BF7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 xml:space="preserve">Содержать территорию производственных помещений и оборудование, используемые для приготовления и хранения питания в соответствии с санитарно-гигиеническими нормами и правилами, принятыми в Российской Федерации. Обеспечить помещения для организации питания </w:t>
      </w:r>
      <w:r>
        <w:rPr>
          <w:rFonts w:ascii="Times New Roman" w:hAnsi="Times New Roman"/>
          <w:sz w:val="24"/>
          <w:szCs w:val="24"/>
        </w:rPr>
        <w:t>-</w:t>
      </w:r>
      <w:r w:rsidRPr="00422A5E">
        <w:rPr>
          <w:rFonts w:ascii="Times New Roman" w:hAnsi="Times New Roman"/>
          <w:sz w:val="24"/>
          <w:szCs w:val="24"/>
        </w:rPr>
        <w:t xml:space="preserve"> спецодеждой и моющими средствами. </w:t>
      </w:r>
    </w:p>
    <w:p w14:paraId="35A877D1" w14:textId="77777777" w:rsidR="00C40ECB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 xml:space="preserve">Обеспечивать содержание помещений для организации питания оборудованием с соблюдением установленных правил и требований санитарной, технической и пожарной инспекции, а также правильную эксплуатацию холодильного, торгово-технологического и другого оборудования, используемого Исполнителем. </w:t>
      </w:r>
    </w:p>
    <w:p w14:paraId="1B095289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 xml:space="preserve">Обеспечивать содержание помещений для организации питания оборудованием с соблюдением установленных правил и требований санитарной, технической и пожарной инспекции, а также правильную эксплуатацию холодильного, торгово-технологического и другого оборудования, используемого Исполнителем. </w:t>
      </w:r>
    </w:p>
    <w:p w14:paraId="4FB021CB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Обеспечивать постоянный контроль  качества пищи.</w:t>
      </w:r>
    </w:p>
    <w:p w14:paraId="330D4249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Обеспечивать помещения для организации питания необходимой технологической и нормативной документацией (технологические и технико-технологические карты, сборники технологических нормативов, санитарные правила, государственные стандарты), осуществлять производственно-технологический контроль и предоставлять по запросу Заказчика  документы, регламентирующие организацию питания.</w:t>
      </w:r>
    </w:p>
    <w:p w14:paraId="1EB4C6AF" w14:textId="77777777" w:rsidR="00C40ECB" w:rsidRPr="00422A5E" w:rsidRDefault="00C40ECB" w:rsidP="00C40ECB">
      <w:pPr>
        <w:pStyle w:val="aff8"/>
        <w:rPr>
          <w:sz w:val="24"/>
          <w:szCs w:val="24"/>
        </w:rPr>
      </w:pPr>
      <w:r w:rsidRPr="00422A5E">
        <w:rPr>
          <w:sz w:val="24"/>
          <w:szCs w:val="24"/>
        </w:rPr>
        <w:t xml:space="preserve"> </w:t>
      </w:r>
      <w:r w:rsidRPr="00422A5E">
        <w:rPr>
          <w:sz w:val="24"/>
          <w:szCs w:val="24"/>
        </w:rPr>
        <w:tab/>
      </w:r>
      <w:r w:rsidRPr="00422A5E">
        <w:rPr>
          <w:rFonts w:eastAsia="Times New Roman"/>
          <w:color w:val="000000"/>
          <w:kern w:val="16"/>
          <w:sz w:val="24"/>
          <w:szCs w:val="24"/>
          <w:lang w:eastAsia="ru-RU"/>
        </w:rPr>
        <w:t xml:space="preserve">5.3. </w:t>
      </w:r>
      <w:r w:rsidRPr="00422A5E">
        <w:rPr>
          <w:sz w:val="24"/>
          <w:szCs w:val="24"/>
        </w:rPr>
        <w:t xml:space="preserve">Доставка </w:t>
      </w:r>
      <w:r>
        <w:rPr>
          <w:sz w:val="24"/>
          <w:szCs w:val="24"/>
        </w:rPr>
        <w:t>готовых блюд</w:t>
      </w:r>
      <w:r w:rsidRPr="00422A5E">
        <w:rPr>
          <w:sz w:val="24"/>
          <w:szCs w:val="24"/>
        </w:rPr>
        <w:t xml:space="preserve"> осуществляется специально выделенным для перевозки пищевых продуктов транспортом.</w:t>
      </w:r>
    </w:p>
    <w:p w14:paraId="1836EB16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14:paraId="0DE577B9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Погрузочно-разгрузочные работы осуществляются силами Исполнителя.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14:paraId="372EA7AF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16"/>
          <w:sz w:val="24"/>
          <w:szCs w:val="24"/>
          <w:lang w:eastAsia="ru-RU"/>
        </w:rPr>
      </w:pPr>
      <w:r w:rsidRPr="00422A5E">
        <w:rPr>
          <w:rFonts w:ascii="Times New Roman" w:eastAsia="Times New Roman" w:hAnsi="Times New Roman"/>
          <w:color w:val="000000"/>
          <w:kern w:val="16"/>
          <w:sz w:val="24"/>
          <w:szCs w:val="24"/>
          <w:lang w:eastAsia="ru-RU"/>
        </w:rPr>
        <w:t>5.4. Доставка продукции производится в таре (упаковке, контейнере), обеспечивающей ее сохранность при транспортировке и хранении, а также с наличием маркировки, соответствующей действующему законодательству и действующим санитарным и иным требованиям для продукции этого рода.</w:t>
      </w:r>
    </w:p>
    <w:p w14:paraId="13E3B640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5.5. Требования к качеству оказания услуг:</w:t>
      </w:r>
    </w:p>
    <w:p w14:paraId="21D36847" w14:textId="77777777" w:rsidR="00C40ECB" w:rsidRDefault="00C40ECB" w:rsidP="00C40ECB">
      <w:pPr>
        <w:pStyle w:val="affc"/>
        <w:jc w:val="both"/>
      </w:pPr>
      <w:r w:rsidRPr="00422A5E">
        <w:t xml:space="preserve">Качество оказываемых услуг по организации горячего питания должно соответствовать </w:t>
      </w:r>
      <w:r w:rsidRPr="00422A5E">
        <w:lastRenderedPageBreak/>
        <w:t>требованиям:</w:t>
      </w:r>
      <w:r>
        <w:t xml:space="preserve"> </w:t>
      </w:r>
    </w:p>
    <w:p w14:paraId="46543A05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t xml:space="preserve">- </w:t>
      </w:r>
      <w:r w:rsidRPr="0077069A">
        <w:rPr>
          <w:iCs/>
        </w:rPr>
        <w:t xml:space="preserve">СанПин 2.3/2.4.3590-20 </w:t>
      </w:r>
      <w:r w:rsidRPr="0077069A">
        <w:t>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Российской Федерации от 27.10.2020 № 32</w:t>
      </w:r>
      <w:r w:rsidRPr="0077069A">
        <w:rPr>
          <w:iCs/>
        </w:rPr>
        <w:t xml:space="preserve">и Рекомендуемыми среднесуточными наборами продуктов для питания детей  7-11 и 11-18 лет  в соответствии с Методическими рекомендациями № </w:t>
      </w:r>
      <w:r w:rsidRPr="0077069A">
        <w:t>МР 2.4.0179-20 и МР 2.4.0162-19.</w:t>
      </w:r>
    </w:p>
    <w:p w14:paraId="28429D92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t>– Технический регламент Таможенного союза «О безопасности пищевой продукции» (ТР ТС 021/2011, утв. решением Комиссии Таможенного союза от 09.12.2011 № 880) и перечень стандартов к техническому регламенту;</w:t>
      </w:r>
    </w:p>
    <w:p w14:paraId="1EA3B605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t>– Технический регламент Таможенного союза «Пищевая продукция в части ее маркировки» (ТР ТС 022/2011, утв. решением Комиссии Таможенного союза от 09.12.2011 № 881);</w:t>
      </w:r>
    </w:p>
    <w:p w14:paraId="098A9857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t xml:space="preserve">– Технический регламент Таможенного союза «О безопасности отдельных видов специализированной пищевой продукции, в том числе диетического лечебного и диетического профилактического питания (ТР ТС 027/2012, утв. решением Комиссии Таможенного союза от 15.06.2012 № 34); </w:t>
      </w:r>
    </w:p>
    <w:p w14:paraId="2502EFC3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t>–Технический регламент на масложировую продукцию (ТР ТС 024/2011, утв. решением Комиссии Таможенного союза от 09.12.2011 № 883) и перечень стандартов к техническому регламенту;</w:t>
      </w:r>
    </w:p>
    <w:p w14:paraId="7CB4E17B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t>– Технический регламент на соковую продукцию из фруктов и овощей (ТР ТС 023/2011, утв. решением Комиссии Таможенного союза от 09.12.2011 № 882) и перечень стандартов к техническому регламенту;</w:t>
      </w:r>
    </w:p>
    <w:p w14:paraId="423B1D20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t>– Технический регламент Таможенного союза «О безопасности упаковки» (ТР ТС 005/2011, утв. решением Комиссии Таможенного союза от 16.08.2011 № 769);</w:t>
      </w:r>
    </w:p>
    <w:p w14:paraId="70D92EC3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t>– Технический регламент Таможенного союза «О безопасности мяса и мясной продукции» (ТР ТС 034/2013 утв. решением Совета Евразийской экономической комиссии от 09.10.2013 № 68);</w:t>
      </w:r>
    </w:p>
    <w:p w14:paraId="56E3DC62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rPr>
          <w:b/>
          <w:bCs/>
        </w:rPr>
        <w:t xml:space="preserve">– </w:t>
      </w:r>
      <w:r w:rsidRPr="0077069A">
        <w:t xml:space="preserve">Технический регламент Таможенного союза «О безопасности молока и молочной продукции» (ТР ТС 033/2013, принят </w:t>
      </w:r>
      <w:hyperlink r:id="rId7" w:tooltip="’’О техническом регламенте Таможенного союза ’’О безопасности молока и молочной продукции’’&#10;Решение Совета ЕЭК от 09.10.2013 N 67&#10;Статус: действует с 10.11.2013" w:history="1">
        <w:r w:rsidRPr="0077069A">
          <w:rPr>
            <w:rStyle w:val="aff4"/>
            <w:color w:val="auto"/>
          </w:rPr>
          <w:t xml:space="preserve">решением Совета Евразийской экономической комиссии от 09.10.2013 года № 67); </w:t>
        </w:r>
      </w:hyperlink>
    </w:p>
    <w:p w14:paraId="7E8A8B04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t xml:space="preserve">– Технический регламент Евразийского экономического союза «О безопасности рыбы и рыбной продукции» (ТР ЕАЭС 040/2016, принят </w:t>
      </w:r>
      <w:hyperlink r:id="rId8" w:tooltip="’’О техническом регламенте Евразийского экономического союза ’’О безопасности рыбы и рыбной продукции’’&#10;Решение Совета ЕЭК от 18.10.2016 N 162&#10;Статус: действует с 19.04.2017" w:history="1">
        <w:r w:rsidRPr="0077069A">
          <w:rPr>
            <w:rStyle w:val="aff4"/>
            <w:color w:val="auto"/>
          </w:rPr>
          <w:t>решением Совета Евразийской экономической комиссии от 18.10.2016 года № 162)</w:t>
        </w:r>
      </w:hyperlink>
      <w:r w:rsidRPr="0077069A">
        <w:t xml:space="preserve">; </w:t>
      </w:r>
    </w:p>
    <w:p w14:paraId="24041C7B" w14:textId="77777777" w:rsidR="00C40ECB" w:rsidRPr="0077069A" w:rsidRDefault="00C40ECB" w:rsidP="00C40ECB">
      <w:pPr>
        <w:pStyle w:val="affc"/>
        <w:ind w:firstLine="709"/>
        <w:jc w:val="both"/>
      </w:pPr>
      <w:r w:rsidRPr="0077069A">
        <w:t>– Технический регламент Евразийского экономического союза «О безопасности упакованной питьевой воды, включая природную минеральную воду» (ТР ЕАЭС 044/2017, принят решением Совета Евразийской экономической комиссии от 23.06. 2017 года №45);</w:t>
      </w:r>
    </w:p>
    <w:p w14:paraId="4CC55042" w14:textId="77777777" w:rsidR="00C40ECB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422A5E">
        <w:rPr>
          <w:rFonts w:ascii="Times New Roman" w:hAnsi="Times New Roman"/>
          <w:sz w:val="24"/>
          <w:szCs w:val="24"/>
        </w:rPr>
        <w:t xml:space="preserve">. Исполнитель обеспечивает обучающихся полноценным питанием в объемах, указанных в предоставленном Исполнителем примерном меню, разработанном на основании </w:t>
      </w:r>
      <w:r w:rsidRPr="00436F6A">
        <w:rPr>
          <w:rFonts w:ascii="Times New Roman" w:hAnsi="Times New Roman"/>
          <w:iCs/>
          <w:sz w:val="24"/>
          <w:szCs w:val="24"/>
        </w:rPr>
        <w:t xml:space="preserve">СанПин 2.3/2.4.3590-20 </w:t>
      </w:r>
      <w:r w:rsidRPr="00436F6A">
        <w:rPr>
          <w:rFonts w:ascii="Times New Roman" w:hAnsi="Times New Roman"/>
          <w:sz w:val="24"/>
          <w:szCs w:val="24"/>
        </w:rPr>
        <w:t>«Санитарно-эпидемиологические требования к организации общественного питания населения», на период 5</w:t>
      </w:r>
      <w:r w:rsidRPr="00422A5E">
        <w:rPr>
          <w:rFonts w:ascii="Times New Roman" w:hAnsi="Times New Roman"/>
          <w:sz w:val="24"/>
          <w:szCs w:val="24"/>
        </w:rPr>
        <w:t xml:space="preserve"> дней, согласно перечню блюд при условии соблюдения требований к содержанию и соотношению в рационе питания основных пищевых веществ (витаминов и микроэлементов), с учетом сезонности, требуемой калорийности суточного рациона оформленном в соответствии с рекомендуемой формой составления примерного </w:t>
      </w:r>
      <w:r>
        <w:rPr>
          <w:rFonts w:ascii="Times New Roman" w:hAnsi="Times New Roman"/>
          <w:sz w:val="24"/>
          <w:szCs w:val="24"/>
        </w:rPr>
        <w:t>5</w:t>
      </w:r>
      <w:r w:rsidRPr="00422A5E">
        <w:rPr>
          <w:rFonts w:ascii="Times New Roman" w:hAnsi="Times New Roman"/>
          <w:sz w:val="24"/>
          <w:szCs w:val="24"/>
        </w:rPr>
        <w:t>-дневного меню, утвержденным Заказчиком</w:t>
      </w:r>
      <w:r>
        <w:rPr>
          <w:rFonts w:ascii="Times New Roman" w:hAnsi="Times New Roman"/>
          <w:sz w:val="24"/>
          <w:szCs w:val="24"/>
        </w:rPr>
        <w:t>.</w:t>
      </w:r>
      <w:r w:rsidRPr="00422A5E">
        <w:rPr>
          <w:rFonts w:ascii="Times New Roman" w:hAnsi="Times New Roman"/>
          <w:sz w:val="24"/>
          <w:szCs w:val="24"/>
        </w:rPr>
        <w:t xml:space="preserve"> </w:t>
      </w:r>
    </w:p>
    <w:p w14:paraId="48A4C8F2" w14:textId="77777777" w:rsidR="00C40ECB" w:rsidRPr="00422A5E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2A5E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7</w:t>
      </w:r>
      <w:r w:rsidRPr="00422A5E">
        <w:rPr>
          <w:rFonts w:ascii="Times New Roman" w:hAnsi="Times New Roman"/>
          <w:sz w:val="24"/>
          <w:szCs w:val="24"/>
        </w:rPr>
        <w:t>. Приготовление блюд осуществляется с соблюдением рецептур и технологических режимов, установленных в сборниках рецептур, действующих в системе общественного питания.</w:t>
      </w:r>
    </w:p>
    <w:p w14:paraId="74BDC500" w14:textId="77777777" w:rsidR="00C40ECB" w:rsidRPr="00422A5E" w:rsidRDefault="00C40ECB" w:rsidP="00C40ECB">
      <w:pPr>
        <w:spacing w:after="0" w:line="240" w:lineRule="auto"/>
        <w:ind w:firstLine="567"/>
        <w:rPr>
          <w:rStyle w:val="29"/>
          <w:rFonts w:eastAsia="Calibri"/>
          <w:b w:val="0"/>
          <w:bCs w:val="0"/>
          <w:i w:val="0"/>
          <w:iCs w:val="0"/>
          <w:sz w:val="24"/>
          <w:szCs w:val="24"/>
          <w:u w:val="none"/>
        </w:rPr>
      </w:pPr>
      <w:r w:rsidRPr="00422A5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.8</w:t>
      </w:r>
      <w:r w:rsidRPr="00422A5E">
        <w:rPr>
          <w:rFonts w:ascii="Times New Roman" w:hAnsi="Times New Roman"/>
          <w:sz w:val="24"/>
          <w:szCs w:val="24"/>
        </w:rPr>
        <w:t xml:space="preserve">. Распределение в процентном отношении потребления </w:t>
      </w:r>
      <w:r w:rsidRPr="00422A5E">
        <w:rPr>
          <w:rStyle w:val="29"/>
          <w:rFonts w:eastAsia="Calibri"/>
          <w:b w:val="0"/>
          <w:bCs w:val="0"/>
          <w:i w:val="0"/>
          <w:iCs w:val="0"/>
          <w:sz w:val="24"/>
          <w:szCs w:val="24"/>
          <w:u w:val="none"/>
        </w:rPr>
        <w:t>пищевых веществ и энергии по приемам пищи обучающихся в общеобразовательных учреждениях:</w:t>
      </w:r>
    </w:p>
    <w:p w14:paraId="2F3B9014" w14:textId="77777777" w:rsidR="00C40ECB" w:rsidRPr="00D410FA" w:rsidRDefault="00C40ECB" w:rsidP="00C40E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B132B81" w14:textId="77777777" w:rsidR="00C40ECB" w:rsidRPr="00D410FA" w:rsidRDefault="00C40ECB" w:rsidP="00C40ECB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tbl>
      <w:tblPr>
        <w:tblW w:w="9987" w:type="dxa"/>
        <w:tblInd w:w="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75"/>
        <w:gridCol w:w="5812"/>
      </w:tblGrid>
      <w:tr w:rsidR="00C40ECB" w:rsidRPr="00D410FA" w14:paraId="6475279D" w14:textId="77777777" w:rsidTr="00AE4C0B">
        <w:trPr>
          <w:cantSplit/>
          <w:trHeight w:val="359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BE57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sz w:val="20"/>
                <w:szCs w:val="20"/>
              </w:rPr>
              <w:t>Прием пищи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AFE93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sz w:val="20"/>
                <w:szCs w:val="20"/>
              </w:rPr>
              <w:t xml:space="preserve">Доля суточной потребности   </w:t>
            </w:r>
            <w:r w:rsidRPr="00D410FA">
              <w:rPr>
                <w:rFonts w:ascii="Times New Roman" w:hAnsi="Times New Roman"/>
                <w:sz w:val="20"/>
                <w:szCs w:val="20"/>
              </w:rPr>
              <w:br/>
              <w:t>в пищевых веществах и энергии</w:t>
            </w:r>
          </w:p>
        </w:tc>
      </w:tr>
      <w:tr w:rsidR="00C40ECB" w:rsidRPr="00D410FA" w14:paraId="23B700FA" w14:textId="77777777" w:rsidTr="00AE4C0B">
        <w:trPr>
          <w:cantSplit/>
          <w:trHeight w:val="239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DA68C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sz w:val="20"/>
                <w:szCs w:val="20"/>
              </w:rPr>
              <w:t>Завтрак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3401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10F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C40ECB" w:rsidRPr="00D410FA" w14:paraId="645C9E7A" w14:textId="77777777" w:rsidTr="00AE4C0B">
        <w:trPr>
          <w:cantSplit/>
          <w:trHeight w:val="239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3EE7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F3B8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</w:tr>
      <w:tr w:rsidR="00C40ECB" w:rsidRPr="00D410FA" w14:paraId="603DCCA2" w14:textId="77777777" w:rsidTr="00AE4C0B">
        <w:trPr>
          <w:cantSplit/>
          <w:trHeight w:val="239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96D8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Полдник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C538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</w:tr>
      <w:tr w:rsidR="00C40ECB" w:rsidRPr="00D410FA" w14:paraId="08D958A1" w14:textId="77777777" w:rsidTr="00AE4C0B">
        <w:trPr>
          <w:cantSplit/>
          <w:trHeight w:val="239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5425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sz w:val="20"/>
                <w:szCs w:val="20"/>
              </w:rPr>
              <w:t>Ужин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8DB7E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sz w:val="20"/>
                <w:szCs w:val="20"/>
              </w:rPr>
              <w:t>30%</w:t>
            </w:r>
          </w:p>
        </w:tc>
      </w:tr>
      <w:tr w:rsidR="00C40ECB" w:rsidRPr="00D410FA" w14:paraId="08DBEE96" w14:textId="77777777" w:rsidTr="00AE4C0B">
        <w:trPr>
          <w:cantSplit/>
          <w:trHeight w:val="239"/>
        </w:trPr>
        <w:tc>
          <w:tcPr>
            <w:tcW w:w="4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C287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sz w:val="20"/>
                <w:szCs w:val="20"/>
              </w:rPr>
              <w:lastRenderedPageBreak/>
              <w:t>Второй ужин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64B2" w14:textId="77777777" w:rsidR="00C40ECB" w:rsidRPr="00D410FA" w:rsidRDefault="00C40ECB" w:rsidP="00AE4C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sz w:val="20"/>
                <w:szCs w:val="20"/>
              </w:rPr>
              <w:t>10%</w:t>
            </w:r>
          </w:p>
        </w:tc>
      </w:tr>
    </w:tbl>
    <w:p w14:paraId="785CB5F3" w14:textId="77777777" w:rsidR="00C40ECB" w:rsidRPr="00D410FA" w:rsidRDefault="00C40ECB" w:rsidP="00C40ECB">
      <w:pPr>
        <w:spacing w:after="0"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9"/>
        <w:gridCol w:w="6981"/>
      </w:tblGrid>
      <w:tr w:rsidR="00C40ECB" w:rsidRPr="00D410FA" w14:paraId="4BAAA880" w14:textId="77777777" w:rsidTr="00AE4C0B">
        <w:trPr>
          <w:trHeight w:hRule="exact" w:val="76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D13BB" w14:textId="77777777" w:rsidR="00C40ECB" w:rsidRPr="00D410FA" w:rsidRDefault="00C40ECB" w:rsidP="00AE4C0B">
            <w:pPr>
              <w:jc w:val="center"/>
              <w:rPr>
                <w:rStyle w:val="27pt"/>
                <w:rFonts w:eastAsia="Calibri"/>
                <w:b w:val="0"/>
                <w:bCs w:val="0"/>
                <w:sz w:val="20"/>
                <w:szCs w:val="20"/>
              </w:rPr>
            </w:pPr>
            <w:r w:rsidRPr="00D410F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u w:val="single"/>
                <w:lang w:eastAsia="ru-RU" w:bidi="ru-RU"/>
              </w:rPr>
              <w:t xml:space="preserve">Потребность в пищевых веществах и энергии </w:t>
            </w:r>
          </w:p>
        </w:tc>
      </w:tr>
      <w:tr w:rsidR="00C40ECB" w:rsidRPr="00D410FA" w14:paraId="24913BA0" w14:textId="77777777" w:rsidTr="00AE4C0B">
        <w:trPr>
          <w:trHeight w:hRule="exact" w:val="3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F1FD9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rPr>
                <w:sz w:val="20"/>
                <w:szCs w:val="20"/>
              </w:rPr>
            </w:pPr>
            <w:r w:rsidRPr="00D410FA">
              <w:rPr>
                <w:rStyle w:val="27pt"/>
                <w:sz w:val="20"/>
                <w:szCs w:val="20"/>
              </w:rPr>
              <w:t>Название пищевых веществ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5B081" w14:textId="77777777" w:rsidR="00C40ECB" w:rsidRPr="00D410FA" w:rsidRDefault="00C40ECB" w:rsidP="00AE4C0B">
            <w:pPr>
              <w:pStyle w:val="27"/>
              <w:shd w:val="clear" w:color="auto" w:fill="auto"/>
              <w:spacing w:line="187" w:lineRule="exact"/>
            </w:pPr>
            <w:r w:rsidRPr="00D410FA">
              <w:rPr>
                <w:rStyle w:val="27pt"/>
                <w:sz w:val="18"/>
                <w:szCs w:val="18"/>
              </w:rPr>
              <w:t>Усредненная потребность в пищевых веществах для обучающихся двух возрастных групп</w:t>
            </w:r>
          </w:p>
        </w:tc>
      </w:tr>
      <w:tr w:rsidR="00C40ECB" w:rsidRPr="00D410FA" w14:paraId="12B2CD47" w14:textId="77777777" w:rsidTr="00AE4C0B">
        <w:trPr>
          <w:trHeight w:hRule="exact" w:val="206"/>
        </w:trPr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A93F37" w14:textId="77777777" w:rsidR="00C40ECB" w:rsidRPr="00D410FA" w:rsidRDefault="00C40ECB" w:rsidP="00AE4C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15DE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с 12 до 18 лет</w:t>
            </w:r>
          </w:p>
        </w:tc>
      </w:tr>
      <w:tr w:rsidR="00C40ECB" w:rsidRPr="00D410FA" w14:paraId="6825466C" w14:textId="77777777" w:rsidTr="00AE4C0B"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79D849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>Белки (г)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B4AE7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90</w:t>
            </w:r>
          </w:p>
        </w:tc>
      </w:tr>
      <w:tr w:rsidR="00C40ECB" w:rsidRPr="00D410FA" w14:paraId="4D04B826" w14:textId="77777777" w:rsidTr="00AE4C0B"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0B9A83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>Жиры (г)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38867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92</w:t>
            </w:r>
          </w:p>
        </w:tc>
      </w:tr>
      <w:tr w:rsidR="00C40ECB" w:rsidRPr="00D410FA" w14:paraId="6293148B" w14:textId="77777777" w:rsidTr="00AE4C0B"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976C0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>Углеводы (г)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D81A2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383</w:t>
            </w:r>
          </w:p>
        </w:tc>
      </w:tr>
      <w:tr w:rsidR="00C40ECB" w:rsidRPr="00D410FA" w14:paraId="6C0D05E6" w14:textId="77777777" w:rsidTr="00AE4C0B"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7F987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>Энергетическая ценность (ккал)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C927F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2713</w:t>
            </w:r>
          </w:p>
        </w:tc>
      </w:tr>
      <w:tr w:rsidR="00C40ECB" w:rsidRPr="00D410FA" w14:paraId="36FB8DA4" w14:textId="77777777" w:rsidTr="00AE4C0B"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83ABF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 xml:space="preserve">Витамин </w:t>
            </w:r>
            <w:r w:rsidRPr="00D410FA">
              <w:rPr>
                <w:rStyle w:val="27pt"/>
                <w:sz w:val="18"/>
                <w:szCs w:val="18"/>
                <w:lang w:val="en-US" w:eastAsia="en-US" w:bidi="en-US"/>
              </w:rPr>
              <w:t xml:space="preserve">B1 </w:t>
            </w:r>
            <w:r w:rsidRPr="00D410FA">
              <w:rPr>
                <w:rStyle w:val="27pt"/>
                <w:sz w:val="18"/>
                <w:szCs w:val="18"/>
              </w:rPr>
              <w:t>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28455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1,4</w:t>
            </w:r>
          </w:p>
        </w:tc>
      </w:tr>
      <w:tr w:rsidR="00C40ECB" w:rsidRPr="00D410FA" w14:paraId="63BEE91A" w14:textId="77777777" w:rsidTr="00AE4C0B"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5A178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 xml:space="preserve">Витамин </w:t>
            </w:r>
            <w:r w:rsidRPr="00D410FA">
              <w:rPr>
                <w:rStyle w:val="27pt"/>
                <w:sz w:val="18"/>
                <w:szCs w:val="18"/>
                <w:lang w:val="en-US" w:eastAsia="en-US" w:bidi="en-US"/>
              </w:rPr>
              <w:t xml:space="preserve">B2 </w:t>
            </w:r>
            <w:r w:rsidRPr="00D410FA">
              <w:rPr>
                <w:rStyle w:val="27pt"/>
                <w:sz w:val="18"/>
                <w:szCs w:val="18"/>
              </w:rPr>
              <w:t>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07115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1,6</w:t>
            </w:r>
          </w:p>
        </w:tc>
      </w:tr>
      <w:tr w:rsidR="00C40ECB" w:rsidRPr="00D410FA" w14:paraId="5CDA5A3D" w14:textId="77777777" w:rsidTr="00AE4C0B"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01664F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 xml:space="preserve">Витамин </w:t>
            </w:r>
            <w:r w:rsidRPr="00D410FA">
              <w:rPr>
                <w:rStyle w:val="27pt"/>
                <w:sz w:val="18"/>
                <w:szCs w:val="18"/>
                <w:lang w:val="en-US" w:eastAsia="en-US" w:bidi="en-US"/>
              </w:rPr>
              <w:t xml:space="preserve">C </w:t>
            </w:r>
            <w:r w:rsidRPr="00D410FA">
              <w:rPr>
                <w:rStyle w:val="27pt"/>
                <w:sz w:val="18"/>
                <w:szCs w:val="18"/>
              </w:rPr>
              <w:t>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EB2B4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70</w:t>
            </w:r>
          </w:p>
        </w:tc>
      </w:tr>
      <w:tr w:rsidR="00C40ECB" w:rsidRPr="00D410FA" w14:paraId="4FB2770F" w14:textId="77777777" w:rsidTr="00AE4C0B"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4AE80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 xml:space="preserve">Витамин </w:t>
            </w:r>
            <w:r w:rsidRPr="00D410FA">
              <w:rPr>
                <w:rStyle w:val="27pt"/>
                <w:sz w:val="18"/>
                <w:szCs w:val="18"/>
                <w:lang w:val="en-US" w:eastAsia="en-US" w:bidi="en-US"/>
              </w:rPr>
              <w:t>A</w:t>
            </w:r>
            <w:r w:rsidRPr="00D410FA">
              <w:rPr>
                <w:rStyle w:val="27pt"/>
                <w:sz w:val="18"/>
                <w:szCs w:val="18"/>
                <w:lang w:eastAsia="en-US" w:bidi="en-US"/>
              </w:rPr>
              <w:t xml:space="preserve"> </w:t>
            </w:r>
            <w:r w:rsidRPr="00D410FA">
              <w:rPr>
                <w:rStyle w:val="27pt"/>
                <w:sz w:val="18"/>
                <w:szCs w:val="18"/>
              </w:rPr>
              <w:t>(мг рет. экв)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74441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0,9</w:t>
            </w:r>
          </w:p>
        </w:tc>
      </w:tr>
      <w:tr w:rsidR="00C40ECB" w:rsidRPr="00D410FA" w14:paraId="3DFC14C4" w14:textId="77777777" w:rsidTr="00AE4C0B"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8E67A0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 xml:space="preserve">Витамин </w:t>
            </w:r>
            <w:r w:rsidRPr="00D410FA">
              <w:rPr>
                <w:rStyle w:val="27pt"/>
                <w:sz w:val="18"/>
                <w:szCs w:val="18"/>
                <w:lang w:val="en-US" w:eastAsia="en-US" w:bidi="en-US"/>
              </w:rPr>
              <w:t>E</w:t>
            </w:r>
            <w:r w:rsidRPr="00D410FA">
              <w:rPr>
                <w:rStyle w:val="27pt"/>
                <w:sz w:val="18"/>
                <w:szCs w:val="18"/>
                <w:lang w:eastAsia="en-US" w:bidi="en-US"/>
              </w:rPr>
              <w:t xml:space="preserve"> </w:t>
            </w:r>
            <w:r w:rsidRPr="00D410FA">
              <w:rPr>
                <w:rStyle w:val="27pt"/>
                <w:sz w:val="18"/>
                <w:szCs w:val="18"/>
              </w:rPr>
              <w:t>(мг ток. экв)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A0B30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12</w:t>
            </w:r>
          </w:p>
        </w:tc>
      </w:tr>
      <w:tr w:rsidR="00C40ECB" w:rsidRPr="00D410FA" w14:paraId="0E61C361" w14:textId="77777777" w:rsidTr="00AE4C0B"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B5855D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9F24F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1200</w:t>
            </w:r>
          </w:p>
        </w:tc>
      </w:tr>
      <w:tr w:rsidR="00C40ECB" w:rsidRPr="00D410FA" w14:paraId="3C05CECE" w14:textId="77777777" w:rsidTr="00AE4C0B"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910B52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C33A2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1800</w:t>
            </w:r>
          </w:p>
        </w:tc>
      </w:tr>
      <w:tr w:rsidR="00C40ECB" w:rsidRPr="00D410FA" w14:paraId="1810BDCB" w14:textId="77777777" w:rsidTr="00AE4C0B"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DB7F8A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8AEA6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300</w:t>
            </w:r>
          </w:p>
        </w:tc>
      </w:tr>
      <w:tr w:rsidR="00C40ECB" w:rsidRPr="00D410FA" w14:paraId="0C4B4C11" w14:textId="77777777" w:rsidTr="00AE4C0B">
        <w:trPr>
          <w:trHeight w:hRule="exact" w:val="2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4DE405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17467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17</w:t>
            </w:r>
          </w:p>
        </w:tc>
      </w:tr>
      <w:tr w:rsidR="00C40ECB" w:rsidRPr="00D410FA" w14:paraId="71592410" w14:textId="77777777" w:rsidTr="00AE4C0B">
        <w:trPr>
          <w:trHeight w:hRule="exact" w:val="2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1E7F1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BD222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14</w:t>
            </w:r>
          </w:p>
        </w:tc>
      </w:tr>
      <w:tr w:rsidR="00C40ECB" w:rsidRPr="00D410FA" w14:paraId="0657CF45" w14:textId="77777777" w:rsidTr="00AE4C0B">
        <w:trPr>
          <w:trHeight w:hRule="exact"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C95F1F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  <w:jc w:val="left"/>
            </w:pPr>
            <w:r w:rsidRPr="00D410FA">
              <w:rPr>
                <w:rStyle w:val="27pt"/>
                <w:sz w:val="18"/>
                <w:szCs w:val="18"/>
              </w:rPr>
              <w:t>Йод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CB8D" w14:textId="77777777" w:rsidR="00C40ECB" w:rsidRPr="00D410FA" w:rsidRDefault="00C40ECB" w:rsidP="00AE4C0B">
            <w:pPr>
              <w:pStyle w:val="27"/>
              <w:shd w:val="clear" w:color="auto" w:fill="auto"/>
              <w:spacing w:line="154" w:lineRule="exact"/>
            </w:pPr>
            <w:r w:rsidRPr="00D410FA">
              <w:rPr>
                <w:rStyle w:val="27pt"/>
                <w:sz w:val="18"/>
                <w:szCs w:val="18"/>
              </w:rPr>
              <w:t>0,12</w:t>
            </w:r>
          </w:p>
        </w:tc>
      </w:tr>
    </w:tbl>
    <w:p w14:paraId="71B744E2" w14:textId="77777777" w:rsidR="00C40ECB" w:rsidRPr="00D410FA" w:rsidRDefault="00C40ECB" w:rsidP="00C40ECB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1EDA827F" w14:textId="77777777" w:rsidR="00C40ECB" w:rsidRPr="00436F6A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5.10. Обеспечение Исполнителем квалифицированными кадрами все пищеблоки в соответствии с нормами.</w:t>
      </w:r>
    </w:p>
    <w:p w14:paraId="3FCD074C" w14:textId="77777777" w:rsidR="00C40ECB" w:rsidRPr="00436F6A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Комплектование столовой, расположенной в образовательном учреждении, квалифицированными кадрами производится Исполнителем указанных услуг в соответствии с утвержденными нормативами штатной численности работников, необходимой для качественного выполнения установленного объема работы в данных организационно- технических условиях.</w:t>
      </w:r>
    </w:p>
    <w:p w14:paraId="379DBB30" w14:textId="77777777" w:rsidR="00C40ECB" w:rsidRPr="00436F6A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При организации кадровой расстановки Исполнителем обеспечивается обязательное наличие медицинских книжек у работников, своевременное и обязательное</w:t>
      </w:r>
      <w:r w:rsidRPr="00436F6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6F6A">
        <w:rPr>
          <w:rFonts w:ascii="Times New Roman" w:hAnsi="Times New Roman"/>
          <w:sz w:val="24"/>
          <w:szCs w:val="24"/>
        </w:rPr>
        <w:t xml:space="preserve">(1 раз в год) </w:t>
      </w:r>
      <w:r w:rsidRPr="00436F6A">
        <w:rPr>
          <w:rFonts w:ascii="Times New Roman" w:hAnsi="Times New Roman"/>
          <w:color w:val="000000"/>
          <w:sz w:val="24"/>
          <w:szCs w:val="24"/>
        </w:rPr>
        <w:t>прохождение</w:t>
      </w:r>
      <w:r w:rsidRPr="00436F6A">
        <w:rPr>
          <w:rFonts w:ascii="Times New Roman" w:hAnsi="Times New Roman"/>
          <w:sz w:val="24"/>
          <w:szCs w:val="24"/>
        </w:rPr>
        <w:t xml:space="preserve"> медицинских осмотров, обучение персонала санитарному минимуму в соответствии с установленными сроками, обеспечение специальной одеждой и обувью за счет средств Исполнителя</w:t>
      </w:r>
    </w:p>
    <w:p w14:paraId="3922EC57" w14:textId="77777777" w:rsidR="00C40ECB" w:rsidRPr="00436F6A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5.11. Показатели качества и безопасности пищевых продуктов должны соответствовать требованиям СанПиН, которыми установлены гигиенические нормативы безопасности и пищевой ценности для человека пищевых продуктов, требованиям Технического регламента Таможенного союза.</w:t>
      </w:r>
    </w:p>
    <w:p w14:paraId="0BD19F86" w14:textId="77777777" w:rsidR="00C40ECB" w:rsidRPr="00436F6A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5.12. Для организации питания должна использоваться преимущественно продукция высокой пищевой и биологической ценности, обогащенная витаминами и микронутриентами.</w:t>
      </w:r>
    </w:p>
    <w:p w14:paraId="03E189F6" w14:textId="77777777" w:rsidR="00C40ECB" w:rsidRPr="00436F6A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5.13. Исполнитель обязан осуществлять производственный контроль в соответствии с действующими санитарными правилами, должен соблюдать сроки и условия хранения продуктов на складах, сроки и условия поставки в образовательные учреждения.</w:t>
      </w:r>
    </w:p>
    <w:p w14:paraId="7E765145" w14:textId="77777777" w:rsidR="00C40ECB" w:rsidRPr="00436F6A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С целью контроля за соблюдением условий и сроков хранения скоропортящихся пищевых продуктов, требующих особых условий хранения, проводить контроль температурных режимов хранения в холодильном оборудовании. Представлять заказчику достоверную информацию о поставляемые товарах (работах, услугах), в том числе: сведения об основных потребительских свойствах товаров (работ, услуг);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об условиях применения и хранения продуктов питания, весе (объеме),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 информацию об обязательном подтверждении соответствия товаров (работ, услуг) обязательным требованиям; сведения об установлении изготовителями пищевых продуктов требованиях к их качеству, необходимые для приемки товара по качеству.</w:t>
      </w:r>
    </w:p>
    <w:p w14:paraId="1C18B908" w14:textId="77777777" w:rsidR="00C40ECB" w:rsidRPr="00436F6A" w:rsidRDefault="00C40ECB" w:rsidP="00C40ECB">
      <w:pPr>
        <w:pStyle w:val="aff8"/>
        <w:ind w:firstLine="709"/>
        <w:rPr>
          <w:sz w:val="24"/>
          <w:szCs w:val="24"/>
        </w:rPr>
      </w:pPr>
      <w:r w:rsidRPr="00436F6A">
        <w:rPr>
          <w:sz w:val="24"/>
          <w:szCs w:val="24"/>
        </w:rPr>
        <w:t>5.14. При организации горячего питания должен проводиться входной и выходной контроль качества сырья, полуфабрикатов, готовой продукции по физико-химическим и микробиологическим показателям, на протяжении всего технологического процесса. </w:t>
      </w:r>
    </w:p>
    <w:p w14:paraId="7B7F3035" w14:textId="77777777" w:rsidR="00C40ECB" w:rsidRPr="00436F6A" w:rsidRDefault="00C40ECB" w:rsidP="00C40ECB">
      <w:pPr>
        <w:pStyle w:val="aff8"/>
        <w:ind w:firstLine="709"/>
        <w:rPr>
          <w:sz w:val="24"/>
          <w:szCs w:val="24"/>
          <w:lang w:eastAsia="ru-RU"/>
        </w:rPr>
      </w:pPr>
      <w:r w:rsidRPr="00436F6A">
        <w:rPr>
          <w:sz w:val="24"/>
          <w:szCs w:val="24"/>
          <w:lang w:eastAsia="ru-RU"/>
        </w:rPr>
        <w:lastRenderedPageBreak/>
        <w:t>5.15.Совместно с Заказчиком производить ежедневный бракераж каждой партии готовой пищи и надлежащее хранение бракеражной пробы в течение 48 часов, результат бракеража фиксировать в «Журнале бракеража готовой кулинарной продукции».</w:t>
      </w:r>
    </w:p>
    <w:p w14:paraId="59696C52" w14:textId="77777777" w:rsidR="00C40ECB" w:rsidRPr="00436F6A" w:rsidRDefault="00C40ECB" w:rsidP="00C40ECB">
      <w:pPr>
        <w:pStyle w:val="aff8"/>
        <w:ind w:firstLine="709"/>
        <w:rPr>
          <w:sz w:val="24"/>
          <w:szCs w:val="24"/>
        </w:rPr>
      </w:pPr>
      <w:r w:rsidRPr="00436F6A">
        <w:rPr>
          <w:sz w:val="24"/>
          <w:szCs w:val="24"/>
        </w:rPr>
        <w:t>5.16. Питание должно быть приготовлено с соблюдением конечных сроков реализации сырой и готовой продукции, с использованием требований к обеспечению качества и безопасности пищевых продуктов при их изготовлении, хранении, перевозке и реализации в соответствии с </w:t>
      </w:r>
      <w:hyperlink r:id="rId9" w:history="1">
        <w:r w:rsidRPr="00436F6A">
          <w:rPr>
            <w:sz w:val="24"/>
            <w:szCs w:val="24"/>
          </w:rPr>
          <w:t>Федеральным законом от 30.03.1999 N 52-ФЗ «О санитарно - эпидемиологическом благополучии населения»</w:t>
        </w:r>
      </w:hyperlink>
      <w:r w:rsidRPr="00436F6A">
        <w:rPr>
          <w:sz w:val="24"/>
          <w:szCs w:val="24"/>
        </w:rPr>
        <w:t>, </w:t>
      </w:r>
      <w:hyperlink r:id="rId10" w:history="1">
        <w:r w:rsidRPr="00436F6A">
          <w:rPr>
            <w:sz w:val="24"/>
            <w:szCs w:val="24"/>
          </w:rPr>
          <w:t>Федеральным законом от 02.01.2000 N 29-ФЗ «О качестве и безопасности пищевых продуктов»</w:t>
        </w:r>
      </w:hyperlink>
    </w:p>
    <w:p w14:paraId="3C6D646D" w14:textId="77777777" w:rsidR="00C40ECB" w:rsidRPr="00436F6A" w:rsidRDefault="00C40ECB" w:rsidP="00C40ECB">
      <w:pPr>
        <w:pStyle w:val="aff8"/>
        <w:ind w:firstLine="709"/>
        <w:rPr>
          <w:sz w:val="24"/>
          <w:szCs w:val="24"/>
        </w:rPr>
      </w:pPr>
      <w:r w:rsidRPr="00436F6A">
        <w:rPr>
          <w:sz w:val="24"/>
          <w:szCs w:val="24"/>
        </w:rPr>
        <w:t>5.17. Техническое и санитарное состояние объектов для производства горячего питания должно соответствовать действующим СанПиН, санитарно-гигиеническим правилам и нормам.</w:t>
      </w:r>
    </w:p>
    <w:p w14:paraId="4BB26CE2" w14:textId="77777777" w:rsidR="00C40ECB" w:rsidRPr="00436F6A" w:rsidRDefault="00C40ECB" w:rsidP="00C40ECB">
      <w:pPr>
        <w:pStyle w:val="aff8"/>
        <w:ind w:firstLine="709"/>
        <w:rPr>
          <w:sz w:val="24"/>
          <w:szCs w:val="24"/>
        </w:rPr>
      </w:pPr>
      <w:r w:rsidRPr="00436F6A">
        <w:rPr>
          <w:sz w:val="24"/>
          <w:szCs w:val="24"/>
          <w:lang w:eastAsia="ru-RU"/>
        </w:rPr>
        <w:t>5.18. Исполнитель вывешивает ежедневно в обеденном зале утвержденное меню с наличием всей информации для потребителя в соответствии с требованиями действующих нормативных актов.</w:t>
      </w:r>
    </w:p>
    <w:p w14:paraId="1707F84A" w14:textId="77777777" w:rsidR="00C40ECB" w:rsidRPr="00436F6A" w:rsidRDefault="00C40ECB" w:rsidP="00C40ECB">
      <w:pPr>
        <w:pStyle w:val="aff8"/>
        <w:ind w:firstLine="709"/>
        <w:rPr>
          <w:sz w:val="24"/>
          <w:szCs w:val="24"/>
        </w:rPr>
      </w:pPr>
      <w:r w:rsidRPr="00436F6A">
        <w:rPr>
          <w:sz w:val="24"/>
          <w:szCs w:val="24"/>
        </w:rPr>
        <w:t>5.19. Исполнитель не вправе передавать информацию, полученную в результате исполнения обязательств по настоящему Контракту (документы, материалы) третьим лицам без письменного согласия Заказчика;</w:t>
      </w:r>
    </w:p>
    <w:p w14:paraId="27CCEEB9" w14:textId="77777777" w:rsidR="00C40ECB" w:rsidRPr="00436F6A" w:rsidRDefault="00C40ECB" w:rsidP="00C40ECB">
      <w:pPr>
        <w:pStyle w:val="aff8"/>
        <w:ind w:firstLine="709"/>
        <w:rPr>
          <w:sz w:val="24"/>
          <w:szCs w:val="24"/>
        </w:rPr>
      </w:pPr>
      <w:r w:rsidRPr="00436F6A">
        <w:rPr>
          <w:kern w:val="16"/>
          <w:sz w:val="24"/>
          <w:szCs w:val="24"/>
          <w:lang w:eastAsia="ru-RU"/>
        </w:rPr>
        <w:t>5.20. Заказчик вправе создать приемочную комиссию, состоящую из не менее пяти человек, для проверки соответствия качества услуг требованиям, установленным настоящим Контрактом</w:t>
      </w:r>
    </w:p>
    <w:p w14:paraId="7BEEFFC0" w14:textId="77777777" w:rsidR="00C40ECB" w:rsidRPr="00436F6A" w:rsidRDefault="00C40ECB" w:rsidP="00C40E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 xml:space="preserve">При возникновении разногласий в оценке соответствия продукции требованиям по качеству, указанным в контракте, заказчик вправе привлекать независимых экспертов, выбор которых осуществляется в соответствии с действующим законодательством. </w:t>
      </w:r>
    </w:p>
    <w:p w14:paraId="1AD67312" w14:textId="77777777" w:rsidR="00C40ECB" w:rsidRPr="00436F6A" w:rsidRDefault="00C40ECB" w:rsidP="00C40E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b/>
          <w:sz w:val="24"/>
          <w:szCs w:val="24"/>
        </w:rPr>
        <w:t>6. Требования к сроку и (или) объему предоставления гарантий качества оказания услуг:</w:t>
      </w:r>
      <w:r w:rsidRPr="00436F6A">
        <w:rPr>
          <w:rFonts w:ascii="Times New Roman" w:hAnsi="Times New Roman"/>
          <w:sz w:val="24"/>
          <w:szCs w:val="24"/>
        </w:rPr>
        <w:t xml:space="preserve"> </w:t>
      </w:r>
    </w:p>
    <w:p w14:paraId="30093901" w14:textId="77777777" w:rsidR="00C40ECB" w:rsidRPr="00436F6A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 xml:space="preserve">Питание должно соответствовать </w:t>
      </w:r>
      <w:r w:rsidRPr="00436F6A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 2.3/2.4.3590-20, СП 2.3.6.1079-01.</w:t>
      </w:r>
    </w:p>
    <w:p w14:paraId="6CDCAF6E" w14:textId="77777777" w:rsidR="00C40ECB" w:rsidRPr="00436F6A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Услуги по организации горячего питания осуществляется в соответствии с режимом работы образовательного учреждения.</w:t>
      </w:r>
    </w:p>
    <w:p w14:paraId="69430785" w14:textId="77777777" w:rsidR="00C40ECB" w:rsidRPr="00436F6A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Гарантии качества продукции -  продукты питания для изготовления блюд должны отвечать гигиеническим требованиям, предъявляемым к продовольственному сырью и пищевым продуктам (СанПиН), иметь ветеринарное удостоверение, подтверждающее соответствие товаров требованиям законодательства РФ в части соответствия помещения, холодильного оборудования, мяса и мясопродуктов действующим ветеринарно-санитарным нормам и правилам, ветеринарное свидетельство на партию продукции, соответствовать ГОСТам и ТУ, сопровождаться  декларацией о соответствия и иными документами, удостоверяющими качество и безопасность поставляемых продуктов питания, с указанием даты выработки, сроков и условий хранения продуктов.</w:t>
      </w:r>
    </w:p>
    <w:p w14:paraId="4B845D32" w14:textId="77777777" w:rsidR="00C40ECB" w:rsidRPr="00436F6A" w:rsidRDefault="00C40ECB" w:rsidP="00C40E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 xml:space="preserve">      </w:t>
      </w:r>
      <w:r w:rsidRPr="00436F6A">
        <w:rPr>
          <w:rFonts w:ascii="Times New Roman" w:hAnsi="Times New Roman"/>
          <w:b/>
          <w:sz w:val="24"/>
          <w:szCs w:val="24"/>
        </w:rPr>
        <w:t>7. Требования к ассортименту, к сырью, полуфабрикатам и пищевым продуктам, непосредственно используемым в питании обучающихся</w:t>
      </w:r>
    </w:p>
    <w:p w14:paraId="2FF825E0" w14:textId="77777777" w:rsidR="00C40ECB" w:rsidRPr="00436F6A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7.1. Общие требования</w:t>
      </w:r>
    </w:p>
    <w:p w14:paraId="5DD1CCA1" w14:textId="77777777" w:rsidR="00C40ECB" w:rsidRPr="00436F6A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 xml:space="preserve">1) Товары, используемые Исполнителем для организации горячего питания  по контракту, должны соответствовать спецификации по ассортименту, наименованию, качественным характеристикам, весу и виду фасовки, соответствовать требованиям действующих нормативных документов Российской Федерации – стандартов (ГОСТ, ОСТ), технических регламентов (ТР), единым санитарно-эпидемиологическим и гигиеническим требованиям к товарам, подлежащим санитарно-эпидемиологическому  надзору (контролю) - (Утверждены  Решением Комиссии  таможенного  союза от 28.05.2010 № 299), </w:t>
      </w:r>
      <w:r w:rsidRPr="00436F6A">
        <w:rPr>
          <w:rFonts w:ascii="Times New Roman" w:eastAsia="Times New Roman" w:hAnsi="Times New Roman"/>
          <w:bCs/>
          <w:sz w:val="24"/>
          <w:szCs w:val="24"/>
          <w:lang w:eastAsia="ru-RU"/>
        </w:rPr>
        <w:t>СанПиН 2.3/2.4.3590-20, СП 2.3.6.1079-01</w:t>
      </w:r>
      <w:r w:rsidRPr="00436F6A">
        <w:rPr>
          <w:rStyle w:val="affb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Pr="00436F6A">
        <w:rPr>
          <w:rFonts w:ascii="Times New Roman" w:hAnsi="Times New Roman"/>
          <w:sz w:val="24"/>
          <w:szCs w:val="24"/>
        </w:rPr>
        <w:t>технических регламентов, технических условий,  санитарных норм и правил; удостоверяться  сертификатом соответствия (декларацией о соответствии) производителя (поставщика); иметь другие документы установленные действующим законодательством Российской Федерации; продовольственные товары не должны содержать компоненты, полученные с использованием генно – инженерно модифицированных организмов, искусственные  пищевые красители,  ароматизаторы, подсластители, запрещенные пищевые добавки.</w:t>
      </w:r>
    </w:p>
    <w:p w14:paraId="54A4168D" w14:textId="77777777" w:rsidR="00C40ECB" w:rsidRPr="00436F6A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2) Товар должен иметь маркировку, содержащую сведения, предусмотренные 29-ФЗ РФ «О качестве и безопасности пищевых продуктов» или государственным стандартам, в том числе ГОСТ Р 51074-2003 «Продукты питания. Информация для потребителей. Общие требования».</w:t>
      </w:r>
    </w:p>
    <w:p w14:paraId="360205CD" w14:textId="77777777" w:rsidR="00C40ECB" w:rsidRPr="00436F6A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lastRenderedPageBreak/>
        <w:t>3) Упаковка продовольственных товаров должна иметь соответствующую маркировку на русском языке и наличие информации о товаре в соответствии с ГОСТ Р 51074-2003 «Продукты питания. Информация для потребителей. Общие требования».</w:t>
      </w:r>
    </w:p>
    <w:p w14:paraId="06A55681" w14:textId="77777777" w:rsidR="00C40ECB" w:rsidRPr="00436F6A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4) Тара и упаковка всех продовольственных товаров должна соответствовать требованиям, предъявляемым к упаковке и таре для пищевых продуктов в Российской Федерации.</w:t>
      </w:r>
    </w:p>
    <w:p w14:paraId="0FF43BDA" w14:textId="77777777" w:rsidR="00C40ECB" w:rsidRPr="00436F6A" w:rsidRDefault="00C40ECB" w:rsidP="00C40E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6F6A">
        <w:rPr>
          <w:rFonts w:ascii="Times New Roman" w:hAnsi="Times New Roman"/>
          <w:sz w:val="24"/>
          <w:szCs w:val="24"/>
        </w:rPr>
        <w:t>7.2.</w:t>
      </w:r>
      <w:r w:rsidRPr="00436F6A">
        <w:rPr>
          <w:rFonts w:ascii="Times New Roman" w:eastAsia="Times New Roman" w:hAnsi="Times New Roman"/>
          <w:b/>
          <w:sz w:val="24"/>
          <w:szCs w:val="24"/>
        </w:rPr>
        <w:t xml:space="preserve"> Требования к пищевой продукции, используемой при оказании услуг:</w:t>
      </w:r>
    </w:p>
    <w:p w14:paraId="27A8DB62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745"/>
        <w:gridCol w:w="1678"/>
        <w:gridCol w:w="547"/>
        <w:gridCol w:w="2369"/>
        <w:gridCol w:w="2037"/>
      </w:tblGrid>
      <w:tr w:rsidR="00C40ECB" w:rsidRPr="001C49B7" w14:paraId="176DF295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197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B6E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Наименование товара:</w:t>
            </w:r>
          </w:p>
          <w:p w14:paraId="6D78F510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Качественные характеристики (сорт, вид, тип, вид разделки, категория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60A5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Товар фасованный, весовой, вид упаковки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8145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FA0D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Соответствие нормативно-технической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913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</w:p>
          <w:p w14:paraId="128A2302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</w:p>
          <w:p w14:paraId="586DBB6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Особые условия</w:t>
            </w:r>
          </w:p>
          <w:p w14:paraId="04BB105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</w:p>
        </w:tc>
      </w:tr>
      <w:tr w:rsidR="00C40ECB" w:rsidRPr="001C49B7" w14:paraId="396C1AEE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FAF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E8D0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Хлеб и булочные изделия: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62F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14D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7E4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1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50A2D9A9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F04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C3F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Хлеб ржано-пшеничный (дарницкий)</w:t>
            </w:r>
            <w:r w:rsidRPr="001C49B7">
              <w:rPr>
                <w:sz w:val="18"/>
                <w:szCs w:val="18"/>
              </w:rPr>
              <w:t>, обогащенный витаминами/микроэлементами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B11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Упакован в потребительскую упаковку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39E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95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34EF9A3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66FBC7A8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64276127" w14:textId="77777777" w:rsidR="00C40ECB" w:rsidRPr="001C49B7" w:rsidRDefault="00C40ECB" w:rsidP="00AE4C0B">
            <w:pPr>
              <w:pStyle w:val="aff8"/>
              <w:rPr>
                <w:b/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26983-2015. Межгосударственный стандарт. Хлеб дарницкий.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0F4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310AA97A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F65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ar-SA"/>
              </w:rPr>
            </w:pPr>
            <w:r w:rsidRPr="001C49B7">
              <w:rPr>
                <w:sz w:val="18"/>
                <w:szCs w:val="18"/>
                <w:lang w:eastAsia="ar-SA"/>
              </w:rPr>
              <w:t>С1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7E0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Хлеб пшеничный обогащенный витаминами/микроэлементами, высший сорт</w:t>
            </w:r>
            <w:r w:rsidRPr="001C49B7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D55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Упакован в потребительскую упаковку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568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821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796A684C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02301171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022/2011. Технический регламент Таможенного союза. Пищевая продукция в части ее маркировки».</w:t>
            </w:r>
          </w:p>
          <w:p w14:paraId="0919C9D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до 01.10.2019 «ГОСТ 27842-88. Межгосударственный стандарт. Хлеб из пшеничной муки. Технические условия» </w:t>
            </w:r>
          </w:p>
          <w:p w14:paraId="3D60C98C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до 01.10.2019 г. «ГОСТ 26987-86. Государственный стандарт Союза ССР. Хлеб белый из пшеничной муки высшего, первого и второго сортов. Общие технические условия»</w:t>
            </w:r>
          </w:p>
          <w:p w14:paraId="4520D02C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и /или с 01.10.2019г. «ГОСТ Р 58233-2018. Национальный стандарт Российской Федерации. Хлеб из пшеничной муки. Технические условия» и/или «ГОСТ Р 57607-2017. Национальный стандарт Российской Федерации. Изделие хлебобулочное из пшеничной муки. Хлеб сдобный в упаковке. Технические условия» и/или «ГОСТ 24557-89. </w:t>
            </w:r>
            <w:r w:rsidRPr="001C49B7">
              <w:rPr>
                <w:sz w:val="18"/>
                <w:szCs w:val="18"/>
              </w:rPr>
              <w:lastRenderedPageBreak/>
              <w:t>Государственный стандарт Союза ССР. Изделия хлебобулочные сдобные. Технические условия»</w:t>
            </w:r>
          </w:p>
          <w:p w14:paraId="16DF0E1D" w14:textId="77777777" w:rsidR="00C40ECB" w:rsidRPr="001C49B7" w:rsidRDefault="00C40ECB" w:rsidP="00AE4C0B">
            <w:pPr>
              <w:pStyle w:val="aff8"/>
              <w:rPr>
                <w:bCs/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и/или до 01.09.2019 «</w:t>
            </w:r>
            <w:r w:rsidRPr="001C49B7">
              <w:rPr>
                <w:bCs/>
                <w:sz w:val="18"/>
                <w:szCs w:val="18"/>
              </w:rPr>
              <w:t>ГОСТ 31805-2012. Межгосударственный стандарт. Изделия хлебобулочные из пшеничной муки. Общие технические условия»</w:t>
            </w:r>
            <w:r w:rsidRPr="001C49B7">
              <w:rPr>
                <w:sz w:val="18"/>
                <w:szCs w:val="18"/>
              </w:rPr>
              <w:t xml:space="preserve"> и/или с 01.09.2019 «ГОСТ 31805-2018. Межгосударственный стандарт. Изделия хлебобулочные из пшеничной хлебопекарной муки. Общие технические условия»</w:t>
            </w:r>
          </w:p>
          <w:p w14:paraId="062D381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и/или «ГОСТ 31752-2012. Межгосударственный стандарт. Изделия хлебобулочные в упаковке. Технические условия»</w:t>
            </w:r>
          </w:p>
          <w:p w14:paraId="0FCE989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и/или «ГОСТ Р 58161-2018. Национальный стандарт Российской Федерации. Изделия хлебобулочные для детского питания. Общие технические условия» и/или ГОСТ Р «56631-2015. Национальный стандарт Российской Федерации. Изделия хлебобулочные из пшеничной хлебопекарной муки. Общие технические условия» и/или «ГОСТ 25832-89. Государственный стандарт Союза ССР. Изделия хлебобулочные диетические.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7DF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lastRenderedPageBreak/>
              <w:t>без  химических консервантов  и разрыхлителей, искусственных  красителей  и ароматизаторов, пищевых  добавок</w:t>
            </w:r>
          </w:p>
        </w:tc>
      </w:tr>
      <w:tr w:rsidR="00C40ECB" w:rsidRPr="001C49B7" w14:paraId="30C7F3F3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760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ar-SA"/>
              </w:rPr>
            </w:pPr>
            <w:r w:rsidRPr="001C49B7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BF30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Мука: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381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347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AD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68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55CAB31A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6A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ar-SA"/>
              </w:rPr>
            </w:pPr>
            <w:r w:rsidRPr="001C49B7">
              <w:rPr>
                <w:sz w:val="18"/>
                <w:szCs w:val="18"/>
                <w:lang w:eastAsia="ar-SA"/>
              </w:rPr>
              <w:t>С40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575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Мука пшеничная, хлебопекарная, высший сорт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1BF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Фас. </w:t>
            </w:r>
          </w:p>
          <w:p w14:paraId="4834AE0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От 10 до 50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966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A49C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33FCD64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05B63BD1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3B216D5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26574-2017. Межгосударственный стандарт. Мука пшеничная хлебопекарная. Технические условия»</w:t>
            </w:r>
          </w:p>
          <w:p w14:paraId="0C6D314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  <w:p w14:paraId="54071B0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68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Без ГМО</w:t>
            </w:r>
          </w:p>
        </w:tc>
      </w:tr>
      <w:tr w:rsidR="00C40ECB" w:rsidRPr="001C49B7" w14:paraId="56891FE5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CB2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87C8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Макаронные изделия: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041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805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FE0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F34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365E8933" w14:textId="77777777" w:rsidTr="00AE4C0B">
        <w:trPr>
          <w:trHeight w:val="3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F0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58E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Макаронные изделия </w:t>
            </w:r>
            <w:r w:rsidRPr="001C49B7">
              <w:rPr>
                <w:color w:val="000000"/>
                <w:sz w:val="18"/>
                <w:szCs w:val="18"/>
              </w:rPr>
              <w:t xml:space="preserve">из </w:t>
            </w:r>
            <w:r w:rsidRPr="001C49B7">
              <w:rPr>
                <w:sz w:val="18"/>
                <w:szCs w:val="18"/>
              </w:rPr>
              <w:t>пшеничной муки</w:t>
            </w:r>
            <w:r w:rsidRPr="001C49B7">
              <w:rPr>
                <w:sz w:val="18"/>
                <w:szCs w:val="18"/>
                <w:lang w:eastAsia="ru-RU"/>
              </w:rPr>
              <w:t xml:space="preserve"> в ассортименте, высший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39B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B46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4B0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17D6183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«ТР ТС 015/2011 Технический регламент </w:t>
            </w:r>
            <w:r w:rsidRPr="001C49B7">
              <w:rPr>
                <w:sz w:val="18"/>
                <w:szCs w:val="18"/>
              </w:rPr>
              <w:lastRenderedPageBreak/>
              <w:t>Таможенного союза "О безопасности зерна»</w:t>
            </w:r>
          </w:p>
          <w:p w14:paraId="0B6B090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24467410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3DDF62D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31743-2017. Межгосударственный стандарт. Изделия макаронные. Общие технические условия» и/или "ГОСТ 32908-2014. Межгосударственный стандарт. Изделия макаронные безглютеновые. Общие технические условия» и/или «ГОСТ Р 54656-2011. Национальный стандарт Российской Федерации. Изделия макаронные с обогащающими добавками. Общие технические условия» и/или ГОСТ 31749-2012. Межгосударственный стандарт. Изделия макаронные быстрого приготовления. Общие технические условия» и/или «ГОСТ Р 55296-2012. Национальный стандарт Российской Федерации. Изделия макаронные низкобелковые. Общие технические условия» и/или «ГОСТ Р 55295-2012. Национальный стандарт Российской Федерации. Изделия макаронные инстантные.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30C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31585BFE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33A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99FB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Крупа и бобовые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FAA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1D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74F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78A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1942372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DC4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F0F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Горох шлифованный, целый   1с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4DB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231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754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6CE841D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015/2011 Технический регламент Таможенного союза "О безопасности зерна»</w:t>
            </w:r>
          </w:p>
          <w:p w14:paraId="2533F09D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54A28064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79244F7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6201-68. Межгосударственный стандарт. Горох шлифованный.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ACC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4A945C0E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804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8A5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Фасоль продовольственная белая или</w:t>
            </w:r>
            <w:r w:rsidRPr="001C49B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красная </w:t>
            </w:r>
            <w:r w:rsidRPr="001C49B7">
              <w:rPr>
                <w:sz w:val="18"/>
                <w:szCs w:val="18"/>
                <w:lang w:eastAsia="ru-RU"/>
              </w:rPr>
              <w:t>1с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989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A1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EA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«ТР ТС 021/2011. Технический регламент </w:t>
            </w:r>
            <w:r w:rsidRPr="001C49B7">
              <w:rPr>
                <w:sz w:val="18"/>
                <w:szCs w:val="18"/>
              </w:rPr>
              <w:lastRenderedPageBreak/>
              <w:t>Таможенного союза. О безопасности пищевой продукции»</w:t>
            </w:r>
          </w:p>
          <w:p w14:paraId="31B8B510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015/2011 Технический регламент Таможенного союза "О безопасности зерна»</w:t>
            </w:r>
          </w:p>
          <w:p w14:paraId="1606E77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21EB03CC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4FFD5FB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7758-75. Межгосударственный стандарт. Фасоль продовольственная.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72B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36A15062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630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94A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Крупа гречневая ядрица быстроразваривающаяся (пропаренная)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CDF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 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796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E7B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5BE44245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015/2011 Технический регламент Таможенного союза "О безопасности зерна»</w:t>
            </w:r>
          </w:p>
          <w:p w14:paraId="5ECF25E2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4BED409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67D4CE5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Р 55290-2012. Национальный стандарт Российской Федерации. Крупа гречневая.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548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07A1C5AA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8B0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E8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крупа пшеничная, вид «Полтавская»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089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5BD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841B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74A5D0A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015/2011 Технический регламент Таможенного союза "О безопасности зерна»</w:t>
            </w:r>
          </w:p>
          <w:p w14:paraId="18429680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4D945B7B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4F865340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«ГОСТ 276-60. Межгосударственный стандарт. Крупа пшеничная («Полтавская», «Артек»).</w:t>
            </w:r>
          </w:p>
          <w:p w14:paraId="6F34A8B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 xml:space="preserve">Технические условия» «ГОСТ 26791-2018. Межгосударственный стандарт. Продукты переработки зерна. Упаковка, маркировка, </w:t>
            </w:r>
            <w:r w:rsidRPr="001C49B7">
              <w:rPr>
                <w:sz w:val="18"/>
                <w:szCs w:val="18"/>
              </w:rPr>
              <w:lastRenderedPageBreak/>
              <w:t>транспортирование и хранение»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9F5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4A8880D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B91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7E6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Крупа ячменная, вид «Перловая»</w:t>
            </w:r>
            <w:r w:rsidRPr="001C49B7">
              <w:rPr>
                <w:sz w:val="18"/>
                <w:szCs w:val="18"/>
                <w:lang w:eastAsia="ru-RU"/>
              </w:rPr>
              <w:t xml:space="preserve">   </w:t>
            </w:r>
          </w:p>
          <w:p w14:paraId="700DAB8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34C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B54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9E2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««ТР ТС 021/2011. Технический регламент Таможенного союза. О безопасности пищевой продукции»</w:t>
            </w:r>
          </w:p>
          <w:p w14:paraId="7538FB5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015/2011 Технический регламент Таможенного союза "О безопасности зерна»</w:t>
            </w:r>
          </w:p>
          <w:p w14:paraId="260F00D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289FEF7B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AB2FE1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5784-60. Государственный стандарт Союза ССР. Крупа ячменная. Технические условия» «ГОСТ 26791-2018. Межгосударственный стандарт. Продукты переработки зерна. Упаковка, маркировка, транспортирование и хранение»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082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25FCC796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58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111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Крупа манная</w:t>
            </w:r>
            <w:r w:rsidRPr="001C49B7">
              <w:rPr>
                <w:sz w:val="18"/>
                <w:szCs w:val="18"/>
                <w:lang w:eastAsia="ru-RU"/>
              </w:rPr>
              <w:t>, марка 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21D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9BA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529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3CE15D3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015/2011 Технический регламент Таможенного союза "О безопасности зерна»</w:t>
            </w:r>
          </w:p>
          <w:p w14:paraId="2CC24E24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353C8D4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6F049A3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7022-97. Межгосударственный стандарт. Крупа манная. Технические условия» «ГОСТ 26791-2018. Межгосударственный стандарт. Продукты переработки зерна. Упаковка, маркировка, транспортирование и хранение»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C78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4F71B9C8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7FC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280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Пшено шлифованное высший сорт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43B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BAC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D1A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43452B4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015/2011 Технический регламент Таможенного союза "О безопасности зерна»</w:t>
            </w:r>
          </w:p>
          <w:p w14:paraId="4F9A7DE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74DC5CA8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lastRenderedPageBreak/>
              <w:t>«ТР ТС 022/2011. Технический регламент Таможенного союза. Пищевая продукция в части ее маркировки»</w:t>
            </w:r>
          </w:p>
          <w:p w14:paraId="44DB882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572-2016. Межгосударственный стандарт. Крупа пшено шлифованное. Технические условия» «ГОСТ 26791-2018. Межгосударственный стандарт. Продукты переработки зерна. Упаковка, маркировка, транспортирование и хранение»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020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59539611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156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CC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Крупа рисовая</w:t>
            </w:r>
            <w:r w:rsidRPr="001C49B7">
              <w:rPr>
                <w:color w:val="000000"/>
                <w:sz w:val="18"/>
                <w:szCs w:val="18"/>
              </w:rPr>
              <w:t xml:space="preserve"> цельнозерновой </w:t>
            </w:r>
            <w:r w:rsidRPr="001C49B7">
              <w:rPr>
                <w:sz w:val="18"/>
                <w:szCs w:val="18"/>
              </w:rPr>
              <w:t>шелушеный (обрушенный)</w:t>
            </w:r>
            <w:r w:rsidRPr="001C49B7">
              <w:rPr>
                <w:sz w:val="18"/>
                <w:szCs w:val="18"/>
                <w:lang w:eastAsia="ru-RU"/>
              </w:rPr>
              <w:t xml:space="preserve"> первый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224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DEC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0104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279FC62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015/2011 Технический регламент Таможенного союза "О безопасности зерна»</w:t>
            </w:r>
          </w:p>
          <w:p w14:paraId="37829061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26E99F8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6B9999B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6292-93. Межгосударственный стандарт. Крупа рисовая. Технические условия» и/или «ГОСТ ISO 7301-2013. Межгосударственный стандарт. Рис. Технические условия» «ГОСТ 26791-2018. Межгосударственный стандарт. Продукты переработки зерна. Упаковка, маркировка, транспортирование и хранение»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F61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3AC3C6DD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FAC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17C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Хлопья овсяные, вид «Геркулес»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46E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CD2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85C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13987A91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015/2011 Технический регламент Таможенного союза "О безопасности зерна»</w:t>
            </w:r>
          </w:p>
          <w:p w14:paraId="5BA2BA88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0CDAD38B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41F230B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21149-93. Межгосударственный стандарт. Хлопья овсяные.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52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Без ГМО</w:t>
            </w:r>
          </w:p>
        </w:tc>
      </w:tr>
      <w:tr w:rsidR="00C40ECB" w:rsidRPr="001C49B7" w14:paraId="575E385D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E32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4779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Сахарный песок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C8A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E8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966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328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7DEFDC26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10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9D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Сахарный песок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C45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621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675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021/2011. Технический регламент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Таможенного союза. О безопасности пищевой продукции»</w:t>
            </w:r>
          </w:p>
          <w:p w14:paraId="367B7EE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3ABF4FC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5864A7E3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26907 - 86. Межгосударственный стандарт. Сахар. Условия длительного хранения» и/или</w:t>
            </w:r>
          </w:p>
          <w:p w14:paraId="28898F7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33222-2015. Межгосударственный стандарт. Сахар белый.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C6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757B8BED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8AB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C5C9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 xml:space="preserve">Овощи, картофель: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885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12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F0C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88D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7A1CF4EA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EB8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BC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Капуста белокочанная свежая неочищенная</w:t>
            </w:r>
            <w:r w:rsidRPr="001C49B7">
              <w:rPr>
                <w:sz w:val="18"/>
                <w:szCs w:val="18"/>
                <w:lang w:eastAsia="ru-RU"/>
              </w:rPr>
              <w:t xml:space="preserve"> </w:t>
            </w:r>
          </w:p>
          <w:p w14:paraId="0AE29DB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  <w:p w14:paraId="32C9F79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C0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4B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7F9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7FF9956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24E59BC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796422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Р 51809-2001. Государственный стандарт Российской Федерации. Капуста белокочанная свежая, реализуемая в розничной торговой сети. Технические условия» и/или «ГОСТ 1724-85. Государственный стандарт Союза ССР. Капуста белокочанная свежая заготовляемая и поставляемая.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1E6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Масса зачищенного кочана не менее 1,0 кг и не более 4 кг</w:t>
            </w:r>
          </w:p>
        </w:tc>
      </w:tr>
      <w:tr w:rsidR="00C40ECB" w:rsidRPr="001C49B7" w14:paraId="1F964A63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B39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D3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Картофель свежий неочищенный</w:t>
            </w:r>
            <w:r w:rsidRPr="001C49B7">
              <w:rPr>
                <w:sz w:val="18"/>
                <w:szCs w:val="18"/>
              </w:rPr>
              <w:t xml:space="preserve"> поздний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788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7B1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7D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431E776D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02D85A08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410298A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 xml:space="preserve">«ГОСТ 7176-2017. Межгосударственный стандарт. Картофель продовольственный. Технические условия» и/или «ГОСТ 26832-86. Государственный стандарт Союза ССР. Картофель свежий для переработки на </w:t>
            </w:r>
            <w:r w:rsidRPr="001C49B7">
              <w:rPr>
                <w:sz w:val="18"/>
                <w:szCs w:val="18"/>
              </w:rPr>
              <w:lastRenderedPageBreak/>
              <w:t>продукты питания.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38C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52755C8E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7E9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7E9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Лук репчатый неочищенный,</w:t>
            </w:r>
            <w:r w:rsidRPr="001C49B7">
              <w:rPr>
                <w:sz w:val="18"/>
                <w:szCs w:val="18"/>
                <w:lang w:eastAsia="ru-RU"/>
              </w:rPr>
              <w:t xml:space="preserve"> 1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399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D0B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DB6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54A750A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31CE7DD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59BDC8F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34306-2017. Межгосударственный стандарт. Лук репчатый свежий.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7AB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740B2D8D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A0C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FEE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Чеснок свежий, </w:t>
            </w:r>
            <w:r w:rsidRPr="001C49B7">
              <w:rPr>
                <w:color w:val="000000"/>
                <w:sz w:val="18"/>
                <w:szCs w:val="18"/>
              </w:rPr>
              <w:t>высший сорт</w:t>
            </w:r>
            <w:r w:rsidRPr="001C49B7">
              <w:rPr>
                <w:rFonts w:eastAsia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C84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FB0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ACE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1CDC5CC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4CE00FBD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4AC8B08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Р 55909-2013. Национальный стандарт Российской Федерации. Чеснок свежий. Технические условия» и/или «ГОСТ 33562-2015 (UNECE STANDARD FFV-18:2011). Межгосударственный стандарт. Чеснок свежий.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5D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91701DC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772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FF0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морковь столовая свежая неочищенная</w:t>
            </w:r>
            <w:r w:rsidRPr="001C49B7">
              <w:rPr>
                <w:sz w:val="18"/>
                <w:szCs w:val="18"/>
                <w:lang w:eastAsia="ru-RU"/>
              </w:rPr>
              <w:t>, 1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D23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48A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B26B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42DE697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6981F092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38F6FD2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 xml:space="preserve">«ГОСТ 32284-2013 (UNECE STANDARD FFV-10:2010). Межгосударственный стандарт. Морковь столовая свежая, реализуемая в розничной торговой сети. Технические условия» и/или «ГОСТ 1721-85*. Государственный стандарт Союза ССР. Морковь столовая свежая, заготовляемая и </w:t>
            </w:r>
            <w:r w:rsidRPr="001C49B7">
              <w:rPr>
                <w:sz w:val="18"/>
                <w:szCs w:val="18"/>
              </w:rPr>
              <w:lastRenderedPageBreak/>
              <w:t>поставляемая.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EBD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441F7979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0B8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BD4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Огурцы свежие</w:t>
            </w:r>
            <w:r w:rsidRPr="001C49B7">
              <w:rPr>
                <w:color w:val="000000"/>
                <w:sz w:val="18"/>
                <w:szCs w:val="18"/>
              </w:rPr>
              <w:t xml:space="preserve"> короткоплодные</w:t>
            </w:r>
            <w:r w:rsidRPr="001C49B7">
              <w:rPr>
                <w:sz w:val="18"/>
                <w:szCs w:val="18"/>
                <w:lang w:eastAsia="ru-RU"/>
              </w:rPr>
              <w:t xml:space="preserve"> 1сорт.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D25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3E1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8978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7FAC9D81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1C234C2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12D82C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33932-2016. Межгосударственный стандарт. Огурцы свежие, реализуемые в розничной торговле.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195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78C6C72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E06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101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свекла столовая свежая неочищенная</w:t>
            </w:r>
            <w:r w:rsidRPr="001C49B7">
              <w:rPr>
                <w:sz w:val="18"/>
                <w:szCs w:val="18"/>
                <w:lang w:eastAsia="ru-RU"/>
              </w:rPr>
              <w:t xml:space="preserve"> 1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A2F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B32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B6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5184755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6196EA6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75ABD3D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32285-2013. Межгосударственный стандарт. Свекла столовая свежая, реализуемая в розничной торговой сети. Технические условия» и/или «ГОСТ 1722-85. Государственный стандарт Союза ССР. Свекла столовая свежая, заготовляемая и поставляемая.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28E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F414DA5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456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612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ar-SA"/>
              </w:rPr>
            </w:pPr>
            <w:r w:rsidRPr="001C49B7">
              <w:rPr>
                <w:color w:val="000000"/>
                <w:sz w:val="18"/>
                <w:szCs w:val="18"/>
              </w:rPr>
              <w:t>Томаты (помидоры)</w:t>
            </w:r>
            <w:r w:rsidRPr="001C49B7">
              <w:rPr>
                <w:sz w:val="18"/>
                <w:szCs w:val="18"/>
                <w:lang w:eastAsia="ar-SA"/>
              </w:rPr>
              <w:t xml:space="preserve"> свежие круглые, первый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DBC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32C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214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7360C64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62A4A7E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61CA35A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34298-2017. Межгосударственный стандарт. Томаты свежие.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9D8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EEE2F18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6C7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BE11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Фрукты, ягоды: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770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41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1E0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55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4371F61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A02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02D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Апельсины,  </w:t>
            </w:r>
          </w:p>
          <w:p w14:paraId="660C941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высший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9B2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9D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14E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7E6B3FD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lastRenderedPageBreak/>
              <w:t xml:space="preserve"> «ТР ТС 005/2011. Технический регламент Таможенного союза. О безопасности упаковки»</w:t>
            </w:r>
          </w:p>
          <w:p w14:paraId="737D8F25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022/2011. Технический регламент Таможенного союза. Пищевая продукция в части ее маркировки».</w:t>
            </w:r>
          </w:p>
          <w:p w14:paraId="32E96F8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34307-2017. Межгосударственный стандарт. Плоды цитрусовых культур.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ABD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2C8142FB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DC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761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Лимоны,  </w:t>
            </w:r>
          </w:p>
          <w:p w14:paraId="579D6C0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color w:val="000000"/>
                <w:sz w:val="18"/>
                <w:szCs w:val="18"/>
              </w:rPr>
              <w:t>первый</w:t>
            </w:r>
            <w:r w:rsidRPr="001C49B7">
              <w:rPr>
                <w:sz w:val="18"/>
                <w:szCs w:val="18"/>
                <w:lang w:eastAsia="ru-RU"/>
              </w:rPr>
              <w:t xml:space="preserve">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1A1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C9A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FBF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2417B102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3BEE6CB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022/2011. Технический регламент Таможенного союза. Пищевая продукция в части ее маркировки».</w:t>
            </w:r>
          </w:p>
          <w:p w14:paraId="44CEBF1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34307-2017. Межгосударственный стандарт. Плоды цитрусовых культур.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B2A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6E72A34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07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A5C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Яблоки, первый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D36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CF2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84E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37507B6B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259B881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022/2011. Технический регламент Таможенного союза. Пищевая продукция в части ее маркировки».</w:t>
            </w:r>
          </w:p>
          <w:p w14:paraId="5AC1D55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34314-2017. Межгосударственный стандарт. Яблоки свежие, реализуемые в розничной торговле.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60C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34C47A30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CF0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0E7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</w:rPr>
              <w:t>Бананы, п</w:t>
            </w:r>
            <w:r w:rsidRPr="001C49B7">
              <w:rPr>
                <w:sz w:val="18"/>
                <w:szCs w:val="18"/>
                <w:lang w:eastAsia="ru-RU"/>
              </w:rPr>
              <w:t>ервый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F3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D54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F1B5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7B4D978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6ABAE9A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022/2011. Технический регламент Таможенного союза. Пищевая продукция в части ее маркировки».</w:t>
            </w:r>
          </w:p>
          <w:p w14:paraId="1FA2ED8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Р 51603-2000. Государственный стандарт Российской Федерации. Бананы свежие.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A6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22E3064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409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4FFF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Фрукты и ягоды сухие: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C89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683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3A3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AAC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39223FB9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A9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49A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Изюм светлый сушеный, высший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CB2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E6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879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20B6EA4C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24471B8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022/2011. Технический регламент Таможенного союза. Пищевая продукция в части ее маркировки».</w:t>
            </w:r>
          </w:p>
          <w:p w14:paraId="56F90E6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«ГОСТ 6882-88. Государственный стандарт Союза ССР. Виноград сушеный.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38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417A1B7B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66D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F64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Смеси сушеных фруктов (сухой компот), высший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209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308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247B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Семечковые и косточковые фрукты, с неповрежденной кожицей, нарезаны (высушены) дольками или кружками.</w:t>
            </w:r>
          </w:p>
          <w:p w14:paraId="08CE5051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Состав не менее шести компонентов, в том числе: </w:t>
            </w:r>
          </w:p>
          <w:p w14:paraId="6DEBDE6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- целые фрукты с косточкой необработанные – абрикосы, алыча, вишни или черешни, кизил, слива;</w:t>
            </w:r>
          </w:p>
          <w:p w14:paraId="0CC12C35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- неочищенные с семенной камерой необработанные, нарезанные кружками – яблоки, груши, айва;</w:t>
            </w:r>
          </w:p>
          <w:p w14:paraId="69C9A5A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изюм целый без косточек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F1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5021952F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24B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A9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Шиповник сушеный</w:t>
            </w:r>
            <w:r w:rsidRPr="001C49B7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BFD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4E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E0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2BD32398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5E094FA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022/2011. Технический регламент Таможенного союза. Пищевая продукция в части ее маркировки».</w:t>
            </w:r>
          </w:p>
          <w:p w14:paraId="2642179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«ГОСТ 1994-93. Межгосударственный стандарт. Плоды шиповника.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6FE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Используемый в качестве лекарственного средства и в пищевой промышленности</w:t>
            </w:r>
          </w:p>
        </w:tc>
      </w:tr>
      <w:tr w:rsidR="00C40ECB" w:rsidRPr="001C49B7" w14:paraId="287FB54E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029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395F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Соковая продукция из фруктов и овощей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C06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604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448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C6C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562F9AB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26F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6D7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Соки  из фруктов восстановленные прочие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030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В упаковке объемом не менее 1,0 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898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235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77BB5DDA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023/2011. Технический регламент Таможенного союза. Технический регламент на соковую продукцию из фруктов и овощей»</w:t>
            </w:r>
          </w:p>
          <w:p w14:paraId="6A0C651C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 «ТР ТС 005/2011. Технический регламент Таможенного союза. О безопасности упаковки»</w:t>
            </w:r>
          </w:p>
          <w:p w14:paraId="788FD92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418BBD2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32103-2013. Межгосударственный стандарт. Консервы. Продукция соковая. Соки фруктовые и фруктово-овощные восстановленные. Общие технические условия» и/или «</w:t>
            </w:r>
            <w:r w:rsidRPr="001C49B7">
              <w:rPr>
                <w:sz w:val="18"/>
                <w:szCs w:val="18"/>
              </w:rPr>
              <w:t xml:space="preserve">ГОСТ 32920-2014. Межгосударственный стандарт. Продукция соковая. Соки и нектары для питания детей раннего возраста. Общие технические </w:t>
            </w:r>
          </w:p>
          <w:p w14:paraId="28E3B24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D0A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9382A71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0A0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D65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Соки  из фруктов восстановленные прочие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1C8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В упаковке объемом не менее 0,2л - не более 0,35л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2F9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13B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62EE2FF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023/2011. Технический регламент Таможенного союза. Технический регламент на соковую продукцию из фруктов и овощей»</w:t>
            </w:r>
          </w:p>
          <w:p w14:paraId="66B33607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042C8AD4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3BD6AA2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32103-2013. Межгосударственный стандарт. Консервы. Продукция соковая. Соки фруктовые и фруктово-овощные восстановленные. Общие технические условия» и/или «</w:t>
            </w:r>
            <w:r w:rsidRPr="001C49B7">
              <w:rPr>
                <w:sz w:val="18"/>
                <w:szCs w:val="18"/>
              </w:rPr>
              <w:t xml:space="preserve">ГОСТ 32920-2014. Межгосударственный стандарт. Продукция соковая. Соки и нектары для питания детей раннего возраста. Общие технические </w:t>
            </w:r>
          </w:p>
          <w:p w14:paraId="354A6A6B" w14:textId="77777777" w:rsidR="00C40ECB" w:rsidRPr="001C49B7" w:rsidRDefault="00C40ECB" w:rsidP="00AE4C0B">
            <w:pPr>
              <w:pStyle w:val="aff8"/>
              <w:rPr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1C49B7">
              <w:rPr>
                <w:sz w:val="18"/>
                <w:szCs w:val="18"/>
              </w:rPr>
              <w:t>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52F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Без химических консервантов, искусственных красителей и ароматизаторов, пищевых  добавок</w:t>
            </w:r>
          </w:p>
        </w:tc>
      </w:tr>
      <w:tr w:rsidR="00C40ECB" w:rsidRPr="001C49B7" w14:paraId="4571531B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F5B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3A1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Соки  из фруктов восстановленные прочие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D72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В упаковке объемом не менее 3,0 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52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E78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092733BC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023/2011. Технический регламент Таможенного союза. Технический регламент на соковую продукцию из фруктов и овощей»</w:t>
            </w:r>
          </w:p>
          <w:p w14:paraId="3FF8795B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 «ТР ТС 005/2011. Технический регламент Таможенного союза. О безопасности упаковки»</w:t>
            </w:r>
          </w:p>
          <w:p w14:paraId="3A546B8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53AE0138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32103-2013. Межгосударственный стандарт. Консервы. Продукция соковая. Соки фруктовые и фруктово-овощные восстановленные. Общие технические условия» и/или «</w:t>
            </w:r>
            <w:r w:rsidRPr="001C49B7">
              <w:rPr>
                <w:sz w:val="18"/>
                <w:szCs w:val="18"/>
              </w:rPr>
              <w:t xml:space="preserve">ГОСТ 32920-2014. Межгосударственный стандарт. Продукция соковая. Соки и нектары для питания детей раннего возраста. Общие технические </w:t>
            </w:r>
          </w:p>
          <w:p w14:paraId="55719FC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83D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7C2CA05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17E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19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Нектары фруктовые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8D1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В упаковке объемом не менее 0,2л - не более 0,35л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25B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CBD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6AC90CE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023/2011. Технический регламент Таможенного союза. Технический регламент на соковую продукцию из фруктов и овощей»</w:t>
            </w:r>
          </w:p>
          <w:p w14:paraId="3E01F7E7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6C90330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73038DA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32104-2013. Межгосударственный стандарт. Консервы. Продукция соковая. Нектары фруктовые и фруктово-овощные. Общие технические условия» и/или «</w:t>
            </w:r>
            <w:r w:rsidRPr="001C49B7">
              <w:rPr>
                <w:sz w:val="18"/>
                <w:szCs w:val="18"/>
              </w:rPr>
              <w:t>ГОСТ 32920-2014. Межгосударственный стандарт. Продукция соковая. Соки и нектары для питания детей раннего возраста.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48E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404FDD24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DE3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8088" w14:textId="77777777" w:rsidR="00C40ECB" w:rsidRPr="001C49B7" w:rsidRDefault="00C40ECB" w:rsidP="00AE4C0B">
            <w:pPr>
              <w:pStyle w:val="aff8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Нектары фруктовые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9CB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В упаковке объемом не менее 1,0 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463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BAD7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61239974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023/2011. Технический регламент Таможенного союза. Технический регламент на соковую продукцию из фруктов и овощей»</w:t>
            </w:r>
          </w:p>
          <w:p w14:paraId="2DC2DEB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Таможенного союза. О безопасности упаковки»</w:t>
            </w:r>
          </w:p>
          <w:p w14:paraId="27E6073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3EAEA2F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32104-2013. Межгосударственный стандарт. Консервы. Продукция соковая. Нектары фруктовые и фруктово-овощные. Общие технические условия» и/или «</w:t>
            </w:r>
            <w:r w:rsidRPr="001C49B7">
              <w:rPr>
                <w:sz w:val="18"/>
                <w:szCs w:val="18"/>
              </w:rPr>
              <w:t>ГОСТ 32920-2014. Межгосударственный стандарт. Продукция соковая. Соки и нектары для питания детей раннего возраста.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BD9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9E6829C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54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BD05" w14:textId="77777777" w:rsidR="00C40ECB" w:rsidRPr="001C49B7" w:rsidRDefault="00C40ECB" w:rsidP="00AE4C0B">
            <w:pPr>
              <w:pStyle w:val="aff8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Нектары фруктовые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63E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В упаковке объемом не менее 3,0 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3F5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721A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03EC4CC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023/2011. Технический регламент Таможенного союза. Технический регламент на соковую продукцию из фруктов и овощей»</w:t>
            </w:r>
          </w:p>
          <w:p w14:paraId="1B4B29F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2D95CC3D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66C8FC07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32104-2013. Межгосударственный стандарт. Консервы. Продукция соковая. Нектары фруктовые и фруктово-овощные. Общие технические условия» и/или «</w:t>
            </w:r>
            <w:r w:rsidRPr="001C49B7">
              <w:rPr>
                <w:sz w:val="18"/>
                <w:szCs w:val="18"/>
              </w:rPr>
              <w:t>ГОСТ 32920-2014. Межгосударственный стандарт. Продукция соковая. Соки и нектары для питания детей раннего возраста.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776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5C508883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6C7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51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Консервы плодоовощные</w:t>
            </w:r>
            <w:r w:rsidRPr="001C49B7">
              <w:rPr>
                <w:sz w:val="18"/>
                <w:szCs w:val="1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7C6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547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1E2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0F4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71DC1EDD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E26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67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Консервы натуральные: </w:t>
            </w: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горох, консервированный без уксуса или уксусной кислоты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89C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До </w:t>
            </w:r>
          </w:p>
          <w:p w14:paraId="383239E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765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A126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2FDF1BD4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05/2011. Технический регламент Таможенного союза. О безопасности упаковки»</w:t>
            </w:r>
          </w:p>
          <w:p w14:paraId="1D3B5282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07D90B7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«ГОСТ 34112-2017. Межгосударственный стандарт. Консервы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овощные. Горошек зеленый.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82B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719A8F43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09C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180D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Огурцы соленые,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консервированные без уксуса или уксусной кислоты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79F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0C3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9F5A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09E525D4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36E8D94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DE5746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Р 54648-2011. Национальный стандарт Российской Федерации. Консервы. Томаты в заливке. Общие технические условия» и/или «</w:t>
            </w:r>
            <w:r w:rsidRPr="001C49B7">
              <w:rPr>
                <w:sz w:val="18"/>
                <w:szCs w:val="18"/>
              </w:rPr>
              <w:t>ГОСТ 34220-2017. Межгосударственный стандарт. Овощи соленые и квашеные.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8E6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012410A2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E8D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32F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Повидло,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джемы, желе фруктовые и ягодные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F40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До </w:t>
            </w:r>
          </w:p>
          <w:p w14:paraId="4125B93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588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7E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61B0D31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ТР ТС 005/2011. Технический регламент Таможенного союза. О безопасности упаковки»</w:t>
            </w:r>
          </w:p>
          <w:p w14:paraId="579F302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1086D9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32099-2013. Межгосударственный стандарт. Повидло. Общие технические условия» и/или «</w:t>
            </w:r>
            <w:r w:rsidRPr="001C49B7">
              <w:rPr>
                <w:sz w:val="18"/>
                <w:szCs w:val="18"/>
              </w:rPr>
              <w:t>ГОСТ 31712-2012. Межгосударственный стандарт. Джемы.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1C2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7C121C3A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C6E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902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Паста томатная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«Экстра»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715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До </w:t>
            </w:r>
          </w:p>
          <w:p w14:paraId="5F96322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DFA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BDF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5B09A4B0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1BFFECB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4429478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ГОСТ 3343-2017. Межгосударственный стандарт. Продукты томатные концентрированные.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DDF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5DB0F7A7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D2A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6A8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Консервы рыбные в масле (сайра, сардина)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1A3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Фас бан. до 350 гр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2B1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8A6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021/2011. Технический регламент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Таможенного союза. О безопасности пищевой продукции»</w:t>
            </w:r>
          </w:p>
          <w:p w14:paraId="60A0F176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ЕАЭС 040/2016. Технический регламент Евразийского экономического союза. О безопасности рыбы и рыбной продукции»</w:t>
            </w:r>
          </w:p>
          <w:p w14:paraId="195C310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00D2C33A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3098331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13865-2000. Межгосударственный стандарт. Консервы рыбные натуральные с добавлением масла. Технические условия» и/или «</w:t>
            </w:r>
            <w:r w:rsidRPr="001C49B7">
              <w:rPr>
                <w:sz w:val="18"/>
                <w:szCs w:val="18"/>
              </w:rPr>
              <w:t>ГОСТ 29276-92. Государственный стандарт Союза ССР. Консервы рыбные для детского питания.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6A2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02ED5AC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9A8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3D95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 xml:space="preserve">Кондитерские изделия: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3F5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28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A20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FEB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34D6C205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18F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F5F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ar-SA"/>
              </w:rPr>
            </w:pPr>
            <w:r w:rsidRPr="001C49B7">
              <w:rPr>
                <w:b/>
                <w:sz w:val="18"/>
                <w:szCs w:val="18"/>
                <w:lang w:eastAsia="ru-RU"/>
              </w:rPr>
              <w:t>Печенье сладкое</w:t>
            </w:r>
            <w:r w:rsidRPr="001C49B7">
              <w:rPr>
                <w:sz w:val="18"/>
                <w:szCs w:val="18"/>
                <w:lang w:eastAsia="ar-SA"/>
              </w:rPr>
              <w:t xml:space="preserve"> в ассортименте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93A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фас. до 5,0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DA0A" w14:textId="77777777" w:rsidR="00C40ECB" w:rsidRPr="001C49B7" w:rsidRDefault="00C40ECB" w:rsidP="00AE4C0B">
            <w:pPr>
              <w:pStyle w:val="aff8"/>
              <w:rPr>
                <w:color w:val="000000"/>
                <w:sz w:val="18"/>
                <w:szCs w:val="18"/>
                <w:lang w:eastAsia="ru-RU"/>
              </w:rPr>
            </w:pPr>
            <w:r w:rsidRPr="001C49B7">
              <w:rPr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74D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68BB59A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766C78E5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3A66DFBB" w14:textId="77777777" w:rsidR="00C40ECB" w:rsidRPr="001C49B7" w:rsidRDefault="00C40ECB" w:rsidP="00AE4C0B">
            <w:pPr>
              <w:pStyle w:val="aff8"/>
              <w:rPr>
                <w:color w:val="000000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24901-2014. Межгосударственный стандарт. Печенье.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A3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0E8C493A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1C3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F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ar-SA"/>
              </w:rPr>
            </w:pPr>
            <w:r w:rsidRPr="001C49B7">
              <w:rPr>
                <w:b/>
                <w:sz w:val="18"/>
                <w:szCs w:val="18"/>
                <w:lang w:eastAsia="ru-RU"/>
              </w:rPr>
              <w:t>Печенье сладкое в упаковке</w:t>
            </w:r>
          </w:p>
          <w:p w14:paraId="5B682B5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94F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В потребительской упаковке не более 0,05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DAE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2D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7C010542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4E33A36C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2E11362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24901-2014. Межгосударственный стандарт. Печенье.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7BA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E1E210D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F93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368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ar-SA"/>
              </w:rPr>
            </w:pPr>
            <w:r w:rsidRPr="001C49B7">
              <w:rPr>
                <w:b/>
                <w:sz w:val="18"/>
                <w:szCs w:val="18"/>
                <w:lang w:eastAsia="ru-RU"/>
              </w:rPr>
              <w:t>Пряники</w:t>
            </w:r>
            <w:r w:rsidRPr="001C49B7">
              <w:rPr>
                <w:sz w:val="18"/>
                <w:szCs w:val="18"/>
                <w:lang w:eastAsia="ar-SA"/>
              </w:rPr>
              <w:t xml:space="preserve"> в ассортименте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BAF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фас. до 5,0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A5B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221D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78A89B0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Таможенного союза. О безопасности упаковки»</w:t>
            </w:r>
          </w:p>
          <w:p w14:paraId="77517732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0B56B6F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15810-2014. Межгосударственный стандарт. Изделия кондитерские. Изделия пряничные.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210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2BFEB817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ADD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DAD6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</w:rPr>
              <w:t xml:space="preserve">Вафли </w:t>
            </w:r>
            <w:r w:rsidRPr="001C49B7">
              <w:rPr>
                <w:sz w:val="18"/>
                <w:szCs w:val="18"/>
                <w:lang w:eastAsia="ar-SA"/>
              </w:rPr>
              <w:t>в ассортименте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136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фас. до 3,0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C06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6BB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4F1D9BE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3DF3FE2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546A38A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14031-2014. Межгосударственный стандарт. Вафли.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E6C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7372DC1A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02A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9DC6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</w:rPr>
              <w:t xml:space="preserve">Мармелад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желейный</w:t>
            </w:r>
            <w:r w:rsidRPr="001C49B7">
              <w:rPr>
                <w:sz w:val="18"/>
                <w:szCs w:val="18"/>
                <w:lang w:eastAsia="ar-SA"/>
              </w:rPr>
              <w:t xml:space="preserve"> в ассортименте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931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фас. до 3,0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5B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1435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05CE1936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4EA9EBE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67CCF5F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6442-2014. Межгосударственный стандарт. Мармелад.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927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05E2E8F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D69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5685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Напитки: кофейные, какао, кисели, чай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E2D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1B1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17C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0AE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27ABA321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EF1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96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Какао-порошок</w:t>
            </w:r>
            <w:r w:rsidRPr="001C49B7">
              <w:rPr>
                <w:sz w:val="18"/>
                <w:szCs w:val="18"/>
                <w:lang w:eastAsia="ru-RU"/>
              </w:rPr>
              <w:t xml:space="preserve"> натуральный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DFE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До 1,0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98C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24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5464075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1C7AD2B3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2EF1F00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«ГОСТ 108-2014. Межгосударственный стандарт. Какао-порошок.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E01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Не содержит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в составе сахар или других подслащивающих веществ</w:t>
            </w:r>
          </w:p>
        </w:tc>
      </w:tr>
      <w:tr w:rsidR="00C40ECB" w:rsidRPr="001C49B7" w14:paraId="1BB7D56B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FB7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9D5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Кисель на плодово-ягодной основе (сухой кисель,</w:t>
            </w:r>
            <w:r w:rsidRPr="001C49B7">
              <w:rPr>
                <w:sz w:val="18"/>
                <w:szCs w:val="18"/>
                <w:lang w:eastAsia="ru-RU"/>
              </w:rPr>
              <w:t xml:space="preserve"> </w:t>
            </w:r>
            <w:r w:rsidRPr="001C49B7">
              <w:rPr>
                <w:sz w:val="18"/>
                <w:szCs w:val="18"/>
                <w:lang w:eastAsia="ru-RU"/>
              </w:rPr>
              <w:lastRenderedPageBreak/>
              <w:t>обогащённый витаминно– минеральными комплексами)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C00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lastRenderedPageBreak/>
              <w:t>До 1,0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35D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77C4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021/2011. Технический регламент Таможенного союза. О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безопасности пищевой продукции»</w:t>
            </w:r>
          </w:p>
          <w:p w14:paraId="28B0662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124CD39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285E42B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«ГОСТ 18488-2000. Межгосударственный стандарт. Концентраты пищевые сладких блюд.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224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4A7BF19A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1D7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70B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Кофейный напиток растворимый</w:t>
            </w:r>
            <w:r w:rsidRPr="001C49B7">
              <w:rPr>
                <w:sz w:val="18"/>
                <w:szCs w:val="18"/>
                <w:lang w:eastAsia="ru-RU"/>
              </w:rPr>
              <w:t xml:space="preserve"> (не содержащий в своём составе натуральный кофе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с цикорием</w:t>
            </w:r>
            <w:r w:rsidRPr="001C49B7">
              <w:rPr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208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До 1,0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F6B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C21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7A96024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«ТР ТС 005/2011. Технический регламент Таможенного союза. О безопасности упаковки»</w:t>
            </w:r>
          </w:p>
          <w:p w14:paraId="67E2961D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7AA5D07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Р 50364-92. Государственный стандарт Российской Федерации. Концентраты пищевые. Напитки кофейные растворимые.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D3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не содержащий в своём составе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натуральный кофе с цикорием</w:t>
            </w:r>
          </w:p>
        </w:tc>
      </w:tr>
      <w:tr w:rsidR="00C40ECB" w:rsidRPr="001C49B7" w14:paraId="66338F5D" w14:textId="77777777" w:rsidTr="00AE4C0B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840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D2C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Напиток витаминизированный, в том числе инстантный</w:t>
            </w:r>
            <w:r w:rsidRPr="001C49B7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3A3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До 1,0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327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62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7FE96293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027/2012 «О безопасности отдельных видов специализированной пищевой продукции, в том числе диетического лечебного и диетического профилактического питания» </w:t>
            </w:r>
          </w:p>
          <w:p w14:paraId="3777A8E0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04965C7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764FDF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Свидетельство о государственной регистрации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DF4C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Обязательное содержание в составе продукта не менее 11 различных витаминов, а также пребиотик или железо </w:t>
            </w:r>
          </w:p>
          <w:p w14:paraId="16D6360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Смесь сухая порошкообразная должна обладать утвержденными режимами приготовления: из 1000 г. концентрата должно выходить не менее 10 л готового напитка; иметь свидетельство о государственной регистрации. </w:t>
            </w:r>
          </w:p>
          <w:p w14:paraId="32E3BF6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Без консервантов, искусственных ароматизаторов и искусственных красителей, стабилизаторов, соды, ГМО. Энергетическая ценность концентрата не менее 370 ккал/100г</w:t>
            </w:r>
          </w:p>
        </w:tc>
      </w:tr>
      <w:tr w:rsidR="00C40ECB" w:rsidRPr="001C49B7" w14:paraId="722629AD" w14:textId="77777777" w:rsidTr="00AE4C0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C9A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414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Чай черный (ферментированный) </w:t>
            </w:r>
            <w:r w:rsidRPr="001C49B7">
              <w:rPr>
                <w:sz w:val="18"/>
                <w:szCs w:val="18"/>
                <w:lang w:eastAsia="ru-RU"/>
              </w:rPr>
              <w:t>крупнолистовой, в/сорт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BF7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До 0,5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E1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EF66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</w:t>
            </w:r>
          </w:p>
          <w:p w14:paraId="19FAF8B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ТР ТС 005/2011. Технический регламент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Таможенного союза. О безопасности упаковки»</w:t>
            </w:r>
          </w:p>
          <w:p w14:paraId="4C255EF3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50B86685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32573-2013. Межгосударственный стандарт. Чай черный.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D8C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Без добавок</w:t>
            </w:r>
          </w:p>
        </w:tc>
      </w:tr>
      <w:tr w:rsidR="00C40ECB" w:rsidRPr="001C49B7" w14:paraId="31BF9E81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B47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17B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Мясопродукты: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AF4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BDC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B78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BAF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00931363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9AD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447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Мясо кур, в том числе цыплят (включая цыплят-бройлеров) замороженное для детского питания, первый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1D3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73B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1E10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61A8FDC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034/2013. Технический регламент Таможенного союза. О безопасности мяса и мясной продукции»</w:t>
            </w:r>
          </w:p>
          <w:p w14:paraId="2B1D0E25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14B45A2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«ГОСТ 31962-2013. Межгосударственный стандарт. Мясо кур (тушки кур, цыплят, цыплят-бройлеров и их части). Технические условия» и/или «ГОСТ Р 52306-2005. Национальный стандарт Российской Федерации. Мясо птицы (тушки цыплят, цыплят-бройлеров и их разделанные части) для детского питания. Технические условия» и/или «ГОСТ 32737-2014. Межгосударственный стандарт. Полуфабрикаты натуральные из мяса птицы для детского питания. Технические условия» и/или «ГОСТ 31936-2012. Межгосударственный стандарт. Полуфабрикаты из мяса и пищевых субпродуктов птицы. Общие технические условия» и/или «ГОСТ 31465-2012. Межгосударственный стандарт. Полуфабрикаты из мяса птицы для детского питания. Общие технические условия» и/или «ГОСТ Р 54349-2011. Национальный стандарт Российской Федерации. Мясо и субпродукты птицы. Правила приемки»</w:t>
            </w:r>
          </w:p>
          <w:p w14:paraId="65F3C3FD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и/или «ГОСТ 32607-2013. Межгосударственный стандарт. Мясо кур. Тушки и их части. Требования при поставках и контроль качества»</w:t>
            </w:r>
          </w:p>
          <w:p w14:paraId="53B2ACB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 xml:space="preserve"> «ГОСТ 32951-2014. Межгосударственный стандарт. Полуфабрикаты </w:t>
            </w:r>
            <w:r w:rsidRPr="001C49B7">
              <w:rPr>
                <w:sz w:val="18"/>
                <w:szCs w:val="18"/>
              </w:rPr>
              <w:lastRenderedPageBreak/>
              <w:t>мясные и мясосодержащие. Общие технические условия» и/или «ГОСТ 32967-2014. Межгосударственный стандарт. Полуфабрикаты мясные для детского питания.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6A6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7F9BB28E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720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CE0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Мясо - говядина (бескостное) для детского питания, жилованное, категории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FDC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Массой нетто не более 20,0 кг в отдельные полиэтиленовые пакеты и упаковывается в ящики из гофрированного картона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62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4AFB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2AE668D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034/2013. Технический регламент Таможенного союза. О безопасности мяса и мясной продукции»</w:t>
            </w:r>
          </w:p>
          <w:p w14:paraId="645091B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01F2E74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5E9E974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Р 54754-2011. Национальный стандарт Российской Федерации. Полуфабрикаты мясные кусковые бескостные для детского питания. Технические условия» и/или «ГОСТ 32967-2014. Межгосударственный стандарт. Полуфабрикаты мясные для детского питания.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89D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Тазобедренная часть - не менее 24 процентов, лопаточная часть - не менее 14 процентов. Допускается содержание жировой и соединительной ткани не более 20 процентов, мышечной - не менее 80 процентов. Наличие документов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обязательно.</w:t>
            </w:r>
          </w:p>
        </w:tc>
      </w:tr>
      <w:tr w:rsidR="00C40ECB" w:rsidRPr="001C49B7" w14:paraId="168649D4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88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587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bCs/>
                <w:sz w:val="18"/>
                <w:szCs w:val="18"/>
              </w:rPr>
              <w:t>м</w:t>
            </w:r>
            <w:r w:rsidRPr="001C49B7">
              <w:rPr>
                <w:b/>
                <w:sz w:val="18"/>
                <w:szCs w:val="18"/>
              </w:rPr>
              <w:t>ясо - говядина в четвертинах</w:t>
            </w:r>
            <w:r w:rsidRPr="001C49B7">
              <w:rPr>
                <w:sz w:val="18"/>
                <w:szCs w:val="18"/>
                <w:lang w:eastAsia="ru-RU"/>
              </w:rPr>
              <w:t xml:space="preserve"> на кости, первой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A08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60A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020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2985821D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034/2013. Технический регламент Таможенного союза. О безопасности мяса и мясной продукции»</w:t>
            </w:r>
          </w:p>
          <w:p w14:paraId="01DD5586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2326B7F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F6D5B9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 xml:space="preserve">«ГОСТ 34120-2017. Межгосударственный стандарт. Крупный рогатый скот для убоя. Говядина и телятина в тушах, полутушах и четвертинах. Технические условия» и/или «ГОСТ 33818-2016. Межгосударственный стандарт. Мясо. Говядина высококачественная. Технические условия» и/или «ГОСТ 31798-2012. </w:t>
            </w:r>
            <w:r w:rsidRPr="001C49B7">
              <w:rPr>
                <w:sz w:val="18"/>
                <w:szCs w:val="18"/>
              </w:rPr>
              <w:lastRenderedPageBreak/>
              <w:t xml:space="preserve">Межгосударственный стандарт. Говядина и телятина для производства продуктов детского питания. Технические условия» и/или «ГОСТ 32606-2013. Межгосударственный стандарт. Говядина. Туши и отрубы. Требования при поставках и контроль качества» и/или «ГОСТ 12512-67. Межгосударственный стандарт. Мясо-говядина в четвертинах, замороженная, поставляемая для экспорта. Технические условия»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E2A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lastRenderedPageBreak/>
              <w:t>Наличие документов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обязательно.</w:t>
            </w:r>
          </w:p>
        </w:tc>
      </w:tr>
      <w:tr w:rsidR="00C40ECB" w:rsidRPr="001C49B7" w14:paraId="52039BAD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0FD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DCC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</w:rPr>
              <w:t>Полуфабрикаты мясные кусковые бескостные для детского питания из говядины, замороженные, категории А, порционные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F20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60B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11F8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16F332BC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034/2013. Технический регламент Таможенного союза. О безопасности мяса и мясной продукции»</w:t>
            </w:r>
          </w:p>
          <w:p w14:paraId="0AEE0F65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69D158E6" w14:textId="77777777" w:rsidR="00C40ECB" w:rsidRPr="001C49B7" w:rsidRDefault="00C40ECB" w:rsidP="00AE4C0B">
            <w:pPr>
              <w:pStyle w:val="aff8"/>
              <w:rPr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1C49B7">
              <w:rPr>
                <w:sz w:val="18"/>
                <w:szCs w:val="18"/>
              </w:rPr>
              <w:t>«ГОСТ Р 54754-2011. Национальный стандарт Российской Федерации. Полуфабрикаты мясные кусковые бескостные для детского питания. Технические условия» и/или «ГОСТ 32951-2014. Межгосударственный стандарт. Полуфабрикаты мясные и мясосодержащие. Общие технические условия» и/или «ГОСТ 32737-2014. Межгосударственный стандарт. Полуфабрикаты натуральные из мяса птицы для детского питания. Технические условия» и/или  «ГОСТ 31465-2012. Межгосударственный стандарт. Полуфабрикаты из мяса птицы для детского питания. Общие технические условия» и/или «ГОСТ 32967-2014. Межгосударственный стандарт. Полуфабрикаты мясные для детского питания.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6D2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Наличие документов о ветеринарно-санитарной экспертизе (ветеринарная справка или ветеринарное свидетельство). Совпадение массы, указанной в ветеринарной справке (ветеринарном свидетельстве) и товарно-транспортной накладной, обязательно.</w:t>
            </w:r>
          </w:p>
        </w:tc>
      </w:tr>
      <w:tr w:rsidR="00C40ECB" w:rsidRPr="001C49B7" w14:paraId="29147A15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0C0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034A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Рыбопродукты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283E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9DD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68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4C1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5AC51844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3C0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1F4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Рыба тресковая мороженая</w:t>
            </w:r>
            <w:r w:rsidRPr="001C49B7">
              <w:rPr>
                <w:sz w:val="18"/>
                <w:szCs w:val="18"/>
                <w:lang w:eastAsia="ru-RU"/>
              </w:rPr>
              <w:t xml:space="preserve"> (минтай) </w:t>
            </w:r>
            <w:r w:rsidRPr="001C49B7">
              <w:rPr>
                <w:sz w:val="18"/>
                <w:szCs w:val="18"/>
              </w:rPr>
              <w:t>потрошеная, обезглавленная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CF5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8F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7E4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6C3E8198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«ТР ЕАЭС 040/2016. Технический регламент </w:t>
            </w:r>
            <w:r w:rsidRPr="001C49B7">
              <w:rPr>
                <w:sz w:val="18"/>
                <w:szCs w:val="18"/>
              </w:rPr>
              <w:lastRenderedPageBreak/>
              <w:t xml:space="preserve">Евразийского экономического союза. </w:t>
            </w:r>
          </w:p>
          <w:p w14:paraId="34FEA492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О безопасности рыбы и рыбной продукции»</w:t>
            </w:r>
          </w:p>
          <w:p w14:paraId="27FC54B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164B155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597DDC01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«Единые санитарно-эпидемиологические и гигиенические требования к товарам, подлежащим санитарно-эпидемиологическому надзору (контролю) - (Утверждены Решением Комиссии таможенного союза от 28.05.2010 № 299)</w:t>
            </w:r>
          </w:p>
          <w:p w14:paraId="4C6DFDC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«СанПиН 2.3.2.1078-01.2.3.2.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</w:t>
            </w:r>
          </w:p>
          <w:p w14:paraId="32AEDA2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32366-2013. Межгосударственный стандарт. Рыба мороженая. Технические условия» и/или «ГОСТ Р 51493-99. Государственный стандарт Российской Федерации. Рыба разделанная и неразделанная мороженая. Технические условия» и/или «ГОСТ 17660-97. Межгосударственный стандарт. Рыба специальной разделки мороженая. Технические условия» и/или «ГОСТ 1368-2003 Рыба. Длина и масса»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A0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0B43FED3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C4F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1C0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color w:val="000000"/>
                <w:sz w:val="18"/>
                <w:szCs w:val="18"/>
              </w:rPr>
              <w:t>Рыба лососевая мороженая</w:t>
            </w:r>
            <w:r w:rsidRPr="001C49B7">
              <w:rPr>
                <w:sz w:val="18"/>
                <w:szCs w:val="18"/>
                <w:lang w:eastAsia="ru-RU"/>
              </w:rPr>
              <w:t xml:space="preserve"> (горбуша)</w:t>
            </w:r>
            <w:r w:rsidRPr="001C49B7">
              <w:rPr>
                <w:sz w:val="18"/>
                <w:szCs w:val="18"/>
              </w:rPr>
              <w:t xml:space="preserve"> потрошеная, обезглавленная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278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A6C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FAFD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587080B1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«ТР ЕАЭС 040/2016. Технический регламент Евразийского экономического союза. </w:t>
            </w:r>
          </w:p>
          <w:p w14:paraId="6F05FCC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О безопасности рыбы и рыбной продукции»</w:t>
            </w:r>
          </w:p>
          <w:p w14:paraId="53BEA55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53DA1F5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71F269C2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«Единые санитарно-эпидемиологические и </w:t>
            </w:r>
            <w:r w:rsidRPr="001C49B7">
              <w:rPr>
                <w:sz w:val="18"/>
                <w:szCs w:val="18"/>
              </w:rPr>
              <w:lastRenderedPageBreak/>
              <w:t>гигиенические требования к товарам, подлежащим санитарно-эпидемиологическому надзору (контролю) - (Утверждены Решением Комиссии таможенного союза от 28.05.2010 № 299)</w:t>
            </w:r>
          </w:p>
          <w:p w14:paraId="7BD0270B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«СанПиН 2.3.2.1078-01.2.3.2.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нормативы»</w:t>
            </w:r>
          </w:p>
          <w:p w14:paraId="7B76BCA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«ГОСТ 32366-2013. Межгосударственный стандарт. Рыба мороженая. Технические условия» и/или «ГОСТ Р 51493-99. Государственный стандарт Российской Федерации. Рыба разделанная и неразделанная мороженая. Технические условия» и/или «ГОСТ 17660-97. Межгосударственный стандарт. Рыба специальной разделки мороженая. Технические условия» и/или «ГОСТ 1368-2003 Рыба. Длина и масса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C6B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43F57B09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9BC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D553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 xml:space="preserve">Колбасные изделия: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A06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562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01B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D5F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27F7EBDF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F07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050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>Изделия колбасные вареные для детского питания</w:t>
            </w:r>
            <w:r w:rsidRPr="001C49B7">
              <w:rPr>
                <w:rFonts w:eastAsia="Times New Roman"/>
                <w:color w:val="222222"/>
                <w:sz w:val="18"/>
                <w:szCs w:val="18"/>
                <w:lang w:eastAsia="ru-RU"/>
              </w:rPr>
              <w:t xml:space="preserve"> (сосиски) охлажденные</w:t>
            </w:r>
            <w:r w:rsidRPr="001C49B7">
              <w:rPr>
                <w:sz w:val="18"/>
                <w:szCs w:val="18"/>
                <w:lang w:eastAsia="ru-RU"/>
              </w:rPr>
              <w:t xml:space="preserve"> в ассортименте, категория 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2BD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AD1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B268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7AAD070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034/2013. Технический регламент Таможенного союза. О безопасности мяса и мясной продукции»</w:t>
            </w:r>
          </w:p>
          <w:p w14:paraId="5AF3DA81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581278FA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«ГОСТ 33673-2015. Межгосударственный стандарт. Изделия колбасные вареные. Общие технические условия» </w:t>
            </w:r>
          </w:p>
          <w:p w14:paraId="57B8012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и/или с 01.11.2019 «ГОСТ 23670-2019. Межгосударственный стандарт. Изделия колбасные вареные мясные. Технические условия» и/или</w:t>
            </w:r>
          </w:p>
          <w:p w14:paraId="491162C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до 01.01.2021 «ГОСТ Р 52196-2011. Национальный стандарт Российской Федерации. Изделия колбасные вареные. Технические условия»  </w:t>
            </w:r>
          </w:p>
          <w:p w14:paraId="3B0740D0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с 01.01.2021 «ГОСТ Р 52196-2017. Национальный стандарт Российской Федерации. Изделия </w:t>
            </w:r>
            <w:r w:rsidRPr="001C49B7">
              <w:rPr>
                <w:sz w:val="18"/>
                <w:szCs w:val="18"/>
              </w:rPr>
              <w:lastRenderedPageBreak/>
              <w:t xml:space="preserve">колбасные вареные мясные. Технические условия» и/или «ГОСТ 33836-2016. Межгосударственный стандарт. Изделия колбасные вареные с пониженной калорийностью. Общие технические условия» и/или «ГОСТ Р 58110-2018. Национальный стандарт Российской Федерации. Изделия колбасные вареные из мяса (субпродуктов) птицы для детского питания. Технические условия» и/или </w:t>
            </w:r>
          </w:p>
          <w:p w14:paraId="204E413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</w:rPr>
              <w:t xml:space="preserve"> «ГОСТ 31639-2012. Межгосударственный стандарт. Изделия колбасные вареные из мяса птицы. Общие технические условия» и/или «ГОСТ 31780-2012. Межгосударственный стандарт. Колбасы вареные из конины. Технические условия» и/или «ГОСТ 31498-2012. Межгосударственный стандарт. Изделия колбасные вареные для детского питания. Технические условия» и/или «ГОСТ 31802-2012. Межгосударственный стандарт. Изделия колбасные вареные мясные для детского питания. Общие технические условия» и/или «</w:t>
            </w:r>
            <w:r w:rsidRPr="001C49B7">
              <w:rPr>
                <w:color w:val="000000"/>
                <w:sz w:val="18"/>
                <w:szCs w:val="18"/>
                <w:shd w:val="clear" w:color="auto" w:fill="FFFFFF"/>
              </w:rPr>
              <w:t>ГОСТ 32887-2014. Межгосударственный стандарт. Колбаски для питания детей раннего возраста. Технические условия» и/или «</w:t>
            </w:r>
            <w:r w:rsidRPr="001C49B7">
              <w:rPr>
                <w:sz w:val="18"/>
                <w:szCs w:val="18"/>
              </w:rPr>
              <w:t>ГОСТ Р 52818-2007. Национальный стандарт Российской Федерации. Изделия колбасные вареные из мяса птицы для детского питания. Общие технические условия» и/или «ГОСТ 34159-2017. Межгосударственный стандарт. Продукты из мяса. Общие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595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F581E0D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835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2BF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Изделия колбасные вареные для детского питания </w:t>
            </w:r>
            <w:r w:rsidRPr="001C49B7">
              <w:rPr>
                <w:rFonts w:eastAsia="Times New Roman"/>
                <w:color w:val="222222"/>
                <w:sz w:val="18"/>
                <w:szCs w:val="18"/>
                <w:lang w:eastAsia="ru-RU"/>
              </w:rPr>
              <w:t>(</w:t>
            </w:r>
            <w:r w:rsidRPr="001C49B7">
              <w:rPr>
                <w:b/>
                <w:bCs/>
                <w:sz w:val="18"/>
                <w:szCs w:val="18"/>
              </w:rPr>
              <w:t>к</w:t>
            </w:r>
            <w:r w:rsidRPr="001C49B7">
              <w:rPr>
                <w:b/>
                <w:sz w:val="18"/>
                <w:szCs w:val="18"/>
              </w:rPr>
              <w:t xml:space="preserve">олбаса вареная)  </w:t>
            </w:r>
            <w:r w:rsidRPr="001C49B7">
              <w:rPr>
                <w:sz w:val="18"/>
                <w:szCs w:val="18"/>
                <w:lang w:eastAsia="ru-RU"/>
              </w:rPr>
              <w:t>для детского питания в ассортименте, категория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A07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C6D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AB87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57B6506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 «ТР ТС 034/2013. Технический регламент Таможенного союза. О безопасности мяса и мясной продукции»</w:t>
            </w:r>
          </w:p>
          <w:p w14:paraId="08386581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«ТР ТС 005/2011. Технический регламент </w:t>
            </w:r>
            <w:r w:rsidRPr="001C49B7">
              <w:rPr>
                <w:sz w:val="18"/>
                <w:szCs w:val="18"/>
              </w:rPr>
              <w:lastRenderedPageBreak/>
              <w:t>Таможенного союза. О безопасности упаковки»</w:t>
            </w:r>
          </w:p>
          <w:p w14:paraId="769ABBA9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с 01.11.2019 «ГОСТ 23670-2019. Межгосударственный стандарт. Изделия колбасные вареные мясные. Технические условия» </w:t>
            </w:r>
          </w:p>
          <w:p w14:paraId="291E2C45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 xml:space="preserve">До 01.01.2021 «ГОСТ Р 52196-2011. Национальный стандарт Российской Федерации. Изделия колбасные вареные. Технические условия»  </w:t>
            </w:r>
          </w:p>
          <w:p w14:paraId="05951FDF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С 01.01.2021 «ГОСТ Р 52196-2017. Национальный стандарт Российской Федерации. Изделия колбасные вареные мясные. Технические условия» и/или «ГОСТ Р 58110-2018. Национальный стандарт Российской Федерации. Изделия колбасные вареные из мяса (субпродуктов) птицы для детского питания. Технические условия» и/или «ГОСТ 31639-2012. Межгосударственный стандарт. Изделия колбасные вареные из мяса птицы. Общие технические условия» и/или «ГОСТ 31780-2012. Межгосударственный стандарт. Колбасы вареные из конины. Технические условия» и/или «ГОСТ 31498-2012. Межгосударственный стандарт. Изделия колбасные вареные для детского питания. Технические условия» и/или «ГОСТ 31802-2012. Межгосударственный стандарт. Изделия колбасные вареные мясные для детского питания. Общие технические условия» и/или «</w:t>
            </w:r>
            <w:r w:rsidRPr="001C49B7">
              <w:rPr>
                <w:color w:val="000000"/>
                <w:sz w:val="18"/>
                <w:szCs w:val="18"/>
                <w:shd w:val="clear" w:color="auto" w:fill="FFFFFF"/>
              </w:rPr>
              <w:t>ГОСТ 32887-2014. Межгосударственный стандарт. Колбаски для питания детей раннего возраста. Технические условия» и/или                      «</w:t>
            </w:r>
            <w:r w:rsidRPr="001C49B7">
              <w:rPr>
                <w:sz w:val="18"/>
                <w:szCs w:val="18"/>
              </w:rPr>
              <w:t xml:space="preserve">ГОСТ Р 52818-2007. Национальный стандарт Российской Федерации. Изделия колбасные вареные из мяса птицы для детского питания. Общие технические условия» и/или «ГОСТ 34159-2017. Межгосударственный стандарт. Продукты из мяса. Общие технические условия»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687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FFE8D1F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D8DA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E0D" w14:textId="77777777" w:rsidR="00C40ECB" w:rsidRPr="001C49B7" w:rsidRDefault="00C40ECB" w:rsidP="00AE4C0B">
            <w:pPr>
              <w:pStyle w:val="aff8"/>
              <w:rPr>
                <w:b/>
                <w:i/>
                <w:sz w:val="18"/>
                <w:szCs w:val="18"/>
                <w:lang w:eastAsia="ru-RU"/>
              </w:rPr>
            </w:pPr>
            <w:r w:rsidRPr="001C49B7">
              <w:rPr>
                <w:b/>
                <w:i/>
                <w:sz w:val="18"/>
                <w:szCs w:val="18"/>
                <w:lang w:eastAsia="ru-RU"/>
              </w:rPr>
              <w:t>Молоко и кисломолочные продукты: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2DC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23C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8C3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404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A243999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CF1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12F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Молоко коровье пастеризованное питьевое с массовой долей жира 3,2 процента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F3C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1,0 л в различного вида упаковке производителя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058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9770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1661482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2D1AD1CC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78EF44B7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0E2C16D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31450-2013. Межгосударственный стандарт. Молоко питьевое. Технические условия» и/или «</w:t>
            </w:r>
            <w:r w:rsidRPr="001C49B7">
              <w:rPr>
                <w:sz w:val="18"/>
                <w:szCs w:val="18"/>
              </w:rPr>
              <w:t>ГОСТ 33478-2015. Межгосударственный стандарт. Молоко питьевое обогащенное. Общие технические условия» и/или «ГОСТ Р 53952-2010. Национальный стандарт Российской Федерации. Молоко питьевое обогащенное. Общие технические условия» и/или «ГОСТ 32252-2013. Межгосударственный стандарт. Молоко питьевое для питания детей дошкольного и школьного возраста. Технические условия» и/или «ГОСТ Р 56580-2015. Национальный стандарт Российской Федерации. Молоко питьевое для питания беременных и кормящих женщин.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1C3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Изготовлено без добавления сухих молочных продуктов и воды. Растительные жиры отсутствуют.</w:t>
            </w:r>
          </w:p>
        </w:tc>
      </w:tr>
      <w:tr w:rsidR="00C40ECB" w:rsidRPr="001C49B7" w14:paraId="31B8BEC2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C7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313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Кефир с массовой долей жира не менее 2,5 и не более 3,2 процента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7E4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1,0 л</w:t>
            </w:r>
          </w:p>
          <w:p w14:paraId="5BFD151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 различного вида упаковке производителя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5FF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22B6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31EA63A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07FCE43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0BCBEBD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022/2011. Технический регламент Таможенного союза. Пищевая продукция в части ее маркировки» и/или «Свидетельство о государственной регистрации продукции» и/или «ГОСТ 32925-2014. Межгосударственный стандарт. Кефир для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детского питания. Технические условия» и/или «</w:t>
            </w:r>
            <w:r w:rsidRPr="001C49B7">
              <w:rPr>
                <w:sz w:val="18"/>
                <w:szCs w:val="18"/>
              </w:rPr>
              <w:t>ГОСТ 32923-2014. Межгосударственный стандарт. Продукты кисломолочные, обогащенные пробиотическими микроорганизмами. Технические условия» и/или «ГОСТ 33491-2015. Межгосударственный стандарт. Продукты кисломолочные, обогащенные бифидобактериями бифидум.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A8F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5D41CFE1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E6B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532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Ряженка с массовой долей жира не менее 2,5  процента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7E6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1,0 л</w:t>
            </w:r>
          </w:p>
          <w:p w14:paraId="5E71AFC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 различного вида упаковке производителя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3A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437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463B2A37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66CF59F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3BBB5EB4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E2CF08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31455-2012. Межгосударственный стандарт. Ряженка. Технические условия» и/или «</w:t>
            </w:r>
            <w:r w:rsidRPr="001C49B7">
              <w:rPr>
                <w:sz w:val="18"/>
                <w:szCs w:val="18"/>
              </w:rPr>
              <w:t>ГОСТ 33491-2015. Межгосударственный стандарт. Продукты кисломолочные, обогащенные бифидобактериями бифидум.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D1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4CFE056E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DA3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E1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Масло сладко-сливочное, несоленое, порционное, с массовой долей жира не менее 82 процента, сорт высший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B37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Не более 2,0 кг в упаковке производителя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D1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  <w:p w14:paraId="41EF792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29FC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233F6757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526C3053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1B86B114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944065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32261-2013. Межгосударственный стандарт. Масло сливочное. Технические условия» и/или «</w:t>
            </w:r>
            <w:r w:rsidRPr="001C49B7">
              <w:rPr>
                <w:sz w:val="18"/>
                <w:szCs w:val="18"/>
              </w:rPr>
              <w:t xml:space="preserve">ГОСТ Р 52253-2004. </w:t>
            </w:r>
            <w:r w:rsidRPr="001C49B7">
              <w:rPr>
                <w:sz w:val="18"/>
                <w:szCs w:val="18"/>
              </w:rPr>
              <w:lastRenderedPageBreak/>
              <w:t>Национальный стандарт Российской Федерации. Масло и паста масляная из коровьего молока. Общие технические условия» и/или «ГОСТ 32899-2014. Межгосударственный стандарт. Масло сливочное с вкусовыми компонентами. Технические условия» и/или «ГОСТ 33633-2015. Межгосударственный стандарт. Масло сливочное для детского питания.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E25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01956120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3C2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934A" w14:textId="77777777" w:rsidR="00C40ECB" w:rsidRPr="001C49B7" w:rsidRDefault="00C40ECB" w:rsidP="00AE4C0B">
            <w:pPr>
              <w:pStyle w:val="aff8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масло сладко-сливочное, несоленое с массовой долей жира не менее 72,5 процента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3FA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объем упаковки – не более 2,0 кг в упаковке производителя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6F6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3B3B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7C93E91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51634E4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69BF3962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68094FE6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32261-2013. Межгосударственный стандарт. Масло сливочное.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089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B344055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BB0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C4ED" w14:textId="77777777" w:rsidR="00C40ECB" w:rsidRPr="001C49B7" w:rsidRDefault="00C40ECB" w:rsidP="00AE4C0B">
            <w:pPr>
              <w:pStyle w:val="aff8"/>
              <w:rPr>
                <w:b/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  <w:lang w:eastAsia="ru-RU"/>
              </w:rPr>
              <w:t>масло сладко-сливочное, несоленое фасованное,</w:t>
            </w:r>
          </w:p>
          <w:p w14:paraId="7EA6B047" w14:textId="77777777" w:rsidR="00C40ECB" w:rsidRPr="001C49B7" w:rsidRDefault="00C40ECB" w:rsidP="00AE4C0B">
            <w:pPr>
              <w:pStyle w:val="aff8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  <w:lang w:eastAsia="ru-RU"/>
              </w:rPr>
              <w:t xml:space="preserve">с массовой долей жира не менее 72,5 процента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A17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  <w:lang w:eastAsia="ru-RU"/>
              </w:rPr>
              <w:t>объем упаковки – от 0,18 до 0,40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81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74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2BC425F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1EF1798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30CF1E9C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4D60ADC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32261-2013. Межгосударственный стандарт. Масло сливочное.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58A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AF2FDAA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B8F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6D0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цельное сгущенное молоко с сахаром</w:t>
            </w:r>
            <w:r w:rsidRPr="001C49B7">
              <w:rPr>
                <w:sz w:val="18"/>
                <w:szCs w:val="18"/>
                <w:lang w:eastAsia="ru-RU"/>
              </w:rPr>
              <w:t xml:space="preserve"> 8,5% жирности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A5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0,4 кг</w:t>
            </w:r>
          </w:p>
          <w:p w14:paraId="04C8B86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E6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  <w:p w14:paraId="5DCF533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273E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5B237ECA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7BC40297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«ТР ТС 005/2011. Технический регламент Таможенного союза. О безопасности упаковки»</w:t>
            </w:r>
          </w:p>
          <w:p w14:paraId="29A45AA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2137C0E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31688-2012. Межгосударственный стандарт. Консервы молочные. Молоко и сливки сгущенные с сахаром.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CCF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16541089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1A9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85F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Сметана с массовой долей жира 15 процентов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4BA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объем упаковки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не менее 0,45кг. и не более 0,5 кг.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B69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  <w:p w14:paraId="676644F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D2A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3F818D02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680B5D04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16FC53B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6925927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31452-2012. Межгосударственный стандарт. Сметана.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BA8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В составе отсутствуют растительные жиры, стабилизаторы и загустители.</w:t>
            </w:r>
          </w:p>
        </w:tc>
      </w:tr>
      <w:tr w:rsidR="00C40ECB" w:rsidRPr="001C49B7" w14:paraId="780AA0A5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076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A827" w14:textId="77777777" w:rsidR="00C40ECB" w:rsidRPr="001C49B7" w:rsidRDefault="00C40ECB" w:rsidP="00AE4C0B">
            <w:pPr>
              <w:pStyle w:val="aff8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  <w:lang w:eastAsia="ru-RU"/>
              </w:rPr>
              <w:t>Сметана с массовой долей жира 20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CBEA" w14:textId="77777777" w:rsidR="00C40ECB" w:rsidRPr="001C49B7" w:rsidRDefault="00C40ECB" w:rsidP="00AE4C0B">
            <w:pPr>
              <w:pStyle w:val="aff8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объем упаковки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не менее 0,45кг. и не более 0,5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B1A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AE22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61DA01C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03822AD0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33B132B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2FF3AFC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«ГОСТ 31452-2012. Межгосударственный стандарт.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7DE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В составе отсутствуют растительные жиры, стабилизаторы и загустители.</w:t>
            </w:r>
          </w:p>
        </w:tc>
      </w:tr>
      <w:tr w:rsidR="00C40ECB" w:rsidRPr="001C49B7" w14:paraId="04600ADF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D8F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14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Сыр полутвердый, с массовой долей жира не менее 45 процентов,</w:t>
            </w:r>
            <w:r w:rsidRPr="001C49B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не острых сортов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668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Вес.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CCF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2435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1968BE2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6252B4A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Таможенного союза. О безопасности упаковки» </w:t>
            </w:r>
          </w:p>
          <w:p w14:paraId="19E99E0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32604E6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32260-2013. Межгосударственный стандарт. Сыры полутвердые. Технические условия» и/или «</w:t>
            </w:r>
            <w:r w:rsidRPr="001C49B7">
              <w:rPr>
                <w:sz w:val="18"/>
                <w:szCs w:val="18"/>
              </w:rPr>
              <w:t xml:space="preserve">ГОСТ Р 52686-2006. Национальный стандарт Российской Федерации. Сыры. Общие технические условия» и/или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</w:t>
            </w:r>
            <w:r w:rsidRPr="001C49B7">
              <w:rPr>
                <w:sz w:val="18"/>
                <w:szCs w:val="18"/>
              </w:rPr>
              <w:t>ГОСТ 33631-2015. Межгосударственный стандарт. Сыры для детского питания.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B9C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078B5B07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EF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CFA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b/>
                <w:sz w:val="18"/>
                <w:szCs w:val="18"/>
                <w:lang w:eastAsia="ru-RU"/>
              </w:rPr>
              <w:t>Творог с массовой долей жира не менее 5 процентови не более 9 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B25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Фасованный до 0,20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21B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  <w:p w14:paraId="5D9CC02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5B0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2DA4101A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033/2013. Технический регламент Таможенного союза. О безопасности молока и молочной продукции»</w:t>
            </w:r>
          </w:p>
          <w:p w14:paraId="0A0A8E04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«ТР ТС 005/2011. Технический регламент Таможенного союза. О безопасности упаковки» </w:t>
            </w:r>
          </w:p>
          <w:p w14:paraId="51F6D764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05B1EA0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«ГОСТ 31453-2013. Межгосударственный стандарт. Творог. Технические условия» и/или «</w:t>
            </w:r>
            <w:r w:rsidRPr="001C49B7">
              <w:rPr>
                <w:bCs/>
                <w:sz w:val="18"/>
                <w:szCs w:val="18"/>
              </w:rPr>
              <w:t>ГОСТ 32927-2014. Межгосударственный стандарт. Творог для детского питания.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BC95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В составе отсутствуют растительные жиры</w:t>
            </w:r>
          </w:p>
        </w:tc>
      </w:tr>
      <w:tr w:rsidR="00C40ECB" w:rsidRPr="001C49B7" w14:paraId="1EBABD83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C62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93C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Яйцо: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F9B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36C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0F3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71A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4664F121" w14:textId="77777777" w:rsidTr="00AE4C0B">
        <w:trPr>
          <w:trHeight w:val="10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FEE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26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Яйца куриные в скорлупе свежие столовые, категория отборные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221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val="en-US"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уп.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CC0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3C87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65CED6EA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4B17C0F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6952F4D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31654-2012. Межгосударственный стандарт. Яйца куриные пищевые. Технические условия» и/или «</w:t>
            </w:r>
            <w:r w:rsidRPr="001C49B7">
              <w:rPr>
                <w:sz w:val="18"/>
                <w:szCs w:val="18"/>
              </w:rPr>
              <w:t xml:space="preserve">ГОСТ Р 57901-2017. Национальный стандарт Российской Федерации. Яйца куриные пищевые повышенного </w:t>
            </w:r>
            <w:r w:rsidRPr="001C49B7">
              <w:rPr>
                <w:sz w:val="18"/>
                <w:szCs w:val="18"/>
              </w:rPr>
              <w:lastRenderedPageBreak/>
              <w:t>качества.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850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4D0B7AD1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5BA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9C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Масложировая продукция: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872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7F7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17C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CFB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3868624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8DE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9E1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b/>
                <w:sz w:val="18"/>
                <w:szCs w:val="18"/>
                <w:lang w:eastAsia="ru-RU"/>
              </w:rPr>
              <w:t>Масло подсолнечное рафинированное дезодорированное,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высший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E4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до 1,0 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2C0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л</w:t>
            </w:r>
          </w:p>
          <w:p w14:paraId="0DCCB80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45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024/2011. Технический регламент Таможенного союза. Технический регламент на масложировую продукцию»</w:t>
            </w:r>
          </w:p>
          <w:p w14:paraId="5E8AF198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 «ТР ТС 021/2011. Технический регламент Таможенного союза. О безопасности пищевой продукции»</w:t>
            </w:r>
          </w:p>
          <w:p w14:paraId="136334F5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5FF35239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14A64FE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ГОСТ 1129-2013. Межгосударственный стандарт. Масло подсолнечное. Технические условия» и/или «</w:t>
            </w:r>
            <w:r w:rsidRPr="001C49B7">
              <w:rPr>
                <w:bCs/>
                <w:sz w:val="18"/>
                <w:szCs w:val="18"/>
              </w:rPr>
              <w:t>ГОСТ 14083-68. Межгосударственный стандарт. Масло подсолнечное для экспорта.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A8F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58FC9E98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EE9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23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Прочие товары: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29F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58A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C9AD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E8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69E371A4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0C60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B2F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Дрожжи хлебопекарные сушеные, высший сорт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88F6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До 0,1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52A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  <w:p w14:paraId="3E60570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D8C0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0F43077C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1982C956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49729EF1" w14:textId="77777777" w:rsidR="00C40ECB" w:rsidRPr="001C49B7" w:rsidRDefault="00C40ECB" w:rsidP="00AE4C0B">
            <w:pPr>
              <w:pStyle w:val="aff8"/>
              <w:rPr>
                <w:color w:val="000000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Р 54845-2011. Национальный стандарт Российской Федерации. Дрожжи хлебопекарные сушеные.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4DF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349CEE18" w14:textId="77777777" w:rsidTr="00AE4C0B">
        <w:trPr>
          <w:trHeight w:val="1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7EE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A4C8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Кислота лимонная пищевая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7B5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Фас. в уп. до 0,1 кг</w:t>
            </w:r>
          </w:p>
          <w:p w14:paraId="299E03D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C732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8C73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105CF5F7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5954C491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2405E59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 xml:space="preserve">«ГОСТ 908-2004. Межгосударственный </w:t>
            </w:r>
            <w:r w:rsidRPr="001C49B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стандарт. Кислота лимонная моногидрат пищевая. Технические условия» и/или «</w:t>
            </w:r>
            <w:r w:rsidRPr="001C49B7">
              <w:rPr>
                <w:bCs/>
                <w:sz w:val="18"/>
                <w:szCs w:val="18"/>
              </w:rPr>
              <w:t>ГОСТ 31726-2012. Межгосударственный стандарт. Добавки пищевые. Кислота лимонная безводная E330.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8F7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</w:tr>
      <w:tr w:rsidR="00C40ECB" w:rsidRPr="001C49B7" w14:paraId="73D799E5" w14:textId="77777777" w:rsidTr="00AE4C0B">
        <w:trPr>
          <w:trHeight w:val="17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D4DB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9A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Соль пищевая йодированная, сорт высший</w:t>
            </w:r>
            <w:r w:rsidRPr="001C49B7">
              <w:rPr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EEE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1,0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1911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  <w:p w14:paraId="410C7279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68D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021/2011. Технический регламент Таможенного союза. О безопасности пищевой продукции»</w:t>
            </w:r>
          </w:p>
          <w:p w14:paraId="6013EF7A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005/2011. Технический регламент Таможенного союза. О безопасности упаковки»</w:t>
            </w:r>
          </w:p>
          <w:p w14:paraId="77D70B8F" w14:textId="77777777" w:rsidR="00C40ECB" w:rsidRPr="001C49B7" w:rsidRDefault="00C40ECB" w:rsidP="00AE4C0B">
            <w:pPr>
              <w:pStyle w:val="aff8"/>
              <w:rPr>
                <w:rFonts w:eastAsia="Times New Roman"/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«ТР ТС 022/2011. Технический регламент Таможенного союза. Пищевая продукция в части ее маркировки»</w:t>
            </w:r>
          </w:p>
          <w:p w14:paraId="0FE370E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rFonts w:eastAsia="Times New Roman"/>
                <w:sz w:val="18"/>
                <w:szCs w:val="18"/>
                <w:lang w:eastAsia="ru-RU"/>
              </w:rPr>
              <w:t>«ГОСТ Р 51574-2018. Государственный стандарт Российской Федерации. Соль поваренная пищевая. Технические условия»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FC73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val="en-US"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обогащённая йодатом калия (</w:t>
            </w:r>
            <w:r w:rsidRPr="001C49B7">
              <w:rPr>
                <w:sz w:val="18"/>
                <w:szCs w:val="18"/>
                <w:lang w:val="en-US" w:eastAsia="ru-RU"/>
              </w:rPr>
              <w:t>KIO3)</w:t>
            </w:r>
          </w:p>
        </w:tc>
      </w:tr>
      <w:tr w:rsidR="00C40ECB" w:rsidRPr="001C49B7" w14:paraId="5F1C5E0F" w14:textId="77777777" w:rsidTr="00AE4C0B">
        <w:trPr>
          <w:trHeight w:val="14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E96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7D4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 xml:space="preserve">Сухари панировочные </w:t>
            </w:r>
            <w:r w:rsidRPr="001C49B7">
              <w:rPr>
                <w:color w:val="000000"/>
                <w:sz w:val="18"/>
                <w:szCs w:val="18"/>
              </w:rPr>
              <w:t>из хлебных сухарей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6EAC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До 1,0 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9594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11E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021/2011. Технический регламент Таможенного союза. О безопасности пищевой продукции»</w:t>
            </w:r>
          </w:p>
          <w:p w14:paraId="0F8FB823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005/2011. Технический регламент Таможенного союза. О безопасности упаковки»</w:t>
            </w:r>
          </w:p>
          <w:p w14:paraId="1797E132" w14:textId="77777777" w:rsidR="00C40ECB" w:rsidRPr="001C49B7" w:rsidRDefault="00C40ECB" w:rsidP="00AE4C0B">
            <w:pPr>
              <w:pStyle w:val="aff8"/>
              <w:rPr>
                <w:sz w:val="18"/>
                <w:szCs w:val="18"/>
              </w:rPr>
            </w:pPr>
            <w:r w:rsidRPr="001C49B7">
              <w:rPr>
                <w:sz w:val="18"/>
                <w:szCs w:val="18"/>
              </w:rPr>
              <w:t>«ТР ТС 022/2011. Технический регламент Таможенного союза. Пищевая продукция в части ее маркировки».</w:t>
            </w:r>
          </w:p>
          <w:p w14:paraId="38A703C5" w14:textId="77777777" w:rsidR="00C40ECB" w:rsidRPr="001C49B7" w:rsidRDefault="00C40ECB" w:rsidP="00AE4C0B">
            <w:pPr>
              <w:pStyle w:val="aff8"/>
              <w:rPr>
                <w:rStyle w:val="affb"/>
                <w:b w:val="0"/>
                <w:color w:val="333333"/>
                <w:sz w:val="18"/>
                <w:szCs w:val="18"/>
                <w:shd w:val="clear" w:color="auto" w:fill="FFFFFF"/>
              </w:rPr>
            </w:pPr>
            <w:r w:rsidRPr="001C49B7">
              <w:rPr>
                <w:sz w:val="18"/>
                <w:szCs w:val="18"/>
              </w:rPr>
              <w:t xml:space="preserve">«ГОСТ 28402-89. Межгосударственный стандарт. Сухари панировочные. Общие технические условия» </w:t>
            </w:r>
          </w:p>
          <w:p w14:paraId="7A4876C7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A4CE" w14:textId="77777777" w:rsidR="00C40ECB" w:rsidRPr="001C49B7" w:rsidRDefault="00C40ECB" w:rsidP="00AE4C0B">
            <w:pPr>
              <w:pStyle w:val="aff8"/>
              <w:rPr>
                <w:sz w:val="18"/>
                <w:szCs w:val="18"/>
                <w:lang w:eastAsia="ru-RU"/>
              </w:rPr>
            </w:pPr>
            <w:r w:rsidRPr="001C49B7">
              <w:rPr>
                <w:sz w:val="18"/>
                <w:szCs w:val="18"/>
                <w:lang w:eastAsia="ru-RU"/>
              </w:rPr>
              <w:t>Без ГМО</w:t>
            </w:r>
          </w:p>
        </w:tc>
      </w:tr>
    </w:tbl>
    <w:p w14:paraId="5E513C84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6D8B7056" w14:textId="77777777" w:rsidR="00C40ECB" w:rsidRPr="001C49B7" w:rsidRDefault="00C40ECB" w:rsidP="00C40E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1C49B7">
        <w:rPr>
          <w:rFonts w:ascii="Times New Roman" w:eastAsia="Times New Roman" w:hAnsi="Times New Roman"/>
          <w:sz w:val="20"/>
          <w:szCs w:val="20"/>
        </w:rPr>
        <w:t>Допускается поставка продуктов питания, соответствующих требованиям утвержденных технических условий (ТУ) производителя, разработанных в соответствии с ГОСТ Р 51740-2016. При этом значения показателей качества и безопасности, установленные в ТУ, не должны быть ниже (хуже) регламентированных в государственных стандартах общих технических условий Требования ТУ должны соответствовать государственным стандартам на методы контроля, маркировку, упаковку, хранение, распространяющиеся на продукцию.</w:t>
      </w:r>
    </w:p>
    <w:p w14:paraId="19619206" w14:textId="77777777" w:rsidR="00C40ECB" w:rsidRPr="001C49B7" w:rsidRDefault="00C40ECB" w:rsidP="00C40EC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F2BB08B" w14:textId="77777777" w:rsidR="00C40ECB" w:rsidRPr="001C49B7" w:rsidRDefault="00C40ECB" w:rsidP="00C40EC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 xml:space="preserve">7.3. ПЕРЕЧЕНЬ ПРОДУКТОВ И БЛЮД, КОТОРЫЕ НЕ ДОПУСКАЮТСЯ ДЛЯ РЕАЛИЗАЦИИ </w:t>
      </w:r>
    </w:p>
    <w:p w14:paraId="5A209F75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1. Пищевые продукты с истекшими сроками годности и признаками недоброкачественности.</w:t>
      </w:r>
    </w:p>
    <w:p w14:paraId="309238FA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2. Остатки пищи от предыдущего приема и пища, приготовленная накануне.</w:t>
      </w:r>
    </w:p>
    <w:p w14:paraId="74A090C1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3. Плодоовощная продукция с признаками порчи.</w:t>
      </w:r>
    </w:p>
    <w:p w14:paraId="4EDE3652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4. Мясо, субпродукты всех видов сельскохозяйственных животных, рыба, сельскохозяйственная птица, не прошедшие ветеринарный контроль.</w:t>
      </w:r>
    </w:p>
    <w:p w14:paraId="3DD6CB85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5. Субпродукты, кроме печени, языка, сердца.</w:t>
      </w:r>
    </w:p>
    <w:p w14:paraId="744A7E16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6. Непотрошеная птица.</w:t>
      </w:r>
    </w:p>
    <w:p w14:paraId="68D40AD9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7. Мясо диких животных.</w:t>
      </w:r>
    </w:p>
    <w:p w14:paraId="29B12696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8. Яйца и мясо водоплавающих птиц.</w:t>
      </w:r>
    </w:p>
    <w:p w14:paraId="0C2216B9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9. Яйца с загрязненной скорлупой, с насечкой, "тек", "бой", а также яйца из хозяйств, неблагополучных по сальмонеллезам.</w:t>
      </w:r>
    </w:p>
    <w:p w14:paraId="12CE5C99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10. Консервы с нарушением герметичности банок, бомбажные, "хлопуши", банки с ржавчиной, деформированные, без этикеток.</w:t>
      </w:r>
    </w:p>
    <w:p w14:paraId="11C32590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lastRenderedPageBreak/>
        <w:t>11. Крупа, мука, сухофрукты и другие продукты, загрязненные различными примесями или зараженные амбарными вредителями.</w:t>
      </w:r>
    </w:p>
    <w:p w14:paraId="0684BFD6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12. Любые пищевые продукты домашнего (не промышленного) изготовления.</w:t>
      </w:r>
    </w:p>
    <w:p w14:paraId="2DC022E6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13. Кремовые кондитерские изделия (пирожные и торты).</w:t>
      </w:r>
    </w:p>
    <w:p w14:paraId="3F07A733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14. Зельцы, изделия из мясной обрези, диафрагмы; рулеты из мякоти голов, кровяные и ливерные колбасы.</w:t>
      </w:r>
    </w:p>
    <w:p w14:paraId="23A61A9C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15. Творог из непастеризованного молока, фляжный творог, фляжная сметана без термической обработки.</w:t>
      </w:r>
    </w:p>
    <w:p w14:paraId="3657864C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16. Простокваша -"самоквас".</w:t>
      </w:r>
    </w:p>
    <w:p w14:paraId="56C7F138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17. Грибы и продукты (кулинарные изделия), из них приготовленные.</w:t>
      </w:r>
    </w:p>
    <w:p w14:paraId="4F7DC27E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18. Квас.</w:t>
      </w:r>
    </w:p>
    <w:p w14:paraId="269B2AC0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19. Молоко и молочные продукты из хозяйств, неблагополучных по заболеваемости сельскохозяйственных животных, а также не прошедшие первичную обработку и пастеризацию.</w:t>
      </w:r>
    </w:p>
    <w:p w14:paraId="29C3CC76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20. Сырокопченые мясные гастрономические изделия и колбасы.</w:t>
      </w:r>
    </w:p>
    <w:p w14:paraId="578793FF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21. Блюда, изготовленные из мяса, птицы, рыбы, не прошедших тепловую обработку.</w:t>
      </w:r>
    </w:p>
    <w:p w14:paraId="07458245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22. Жареные во фритюре пищевые продукты и изделия.</w:t>
      </w:r>
    </w:p>
    <w:p w14:paraId="10A3425F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23. Пищевые продукты, не предусмотренные прил. N 9.</w:t>
      </w:r>
    </w:p>
    <w:p w14:paraId="6235FDEB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24. Уксус, горчица, хрен, перец острый (красный, черный) и другие острые (жгучие) приправы.</w:t>
      </w:r>
    </w:p>
    <w:p w14:paraId="4C5AFE2E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25. Острые соусы, кетчупы, майонез, закусочные консервы, маринованные овощи и фрукты (огурцы, томаты, сливы, яблоки) с применением уксуса, не прошедшие перед выдачей термическую обработку.</w:t>
      </w:r>
    </w:p>
    <w:p w14:paraId="59D6146F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26. Кофе натуральный; тонизирующие, в том числе энергетические напитки, алкоголь.</w:t>
      </w:r>
    </w:p>
    <w:p w14:paraId="04DACB7B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27. Кулинарные жиры, свиное или баранье сало, маргарин и другие гидрогенизированные жиры.</w:t>
      </w:r>
    </w:p>
    <w:p w14:paraId="58BCE966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28. Ядро абрикосовой косточки, арахис.</w:t>
      </w:r>
    </w:p>
    <w:p w14:paraId="6252E557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29. Газированные напитки.</w:t>
      </w:r>
    </w:p>
    <w:p w14:paraId="21351B0A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30. Молочные продукты и мороженое на основе растительных жиров.</w:t>
      </w:r>
    </w:p>
    <w:p w14:paraId="0D5B1FB5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31. Жевательная резинка.</w:t>
      </w:r>
    </w:p>
    <w:p w14:paraId="7BDC2AC2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32. Кумыс и другие кисломолочные продукты с содержанием этанола (более 0,5%).</w:t>
      </w:r>
    </w:p>
    <w:p w14:paraId="486143AC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33. Карамель, в том числе леденцовая.</w:t>
      </w:r>
    </w:p>
    <w:p w14:paraId="566DE63D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34. Закусочные консервы.</w:t>
      </w:r>
    </w:p>
    <w:p w14:paraId="51269A4F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35. Заливные блюда (мясные и рыбные), студни, форшмак из сельди.</w:t>
      </w:r>
    </w:p>
    <w:p w14:paraId="50FAB4F8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36. Холодные напитки и морсы (без термической обработки) из плодово-ягодного сырья.</w:t>
      </w:r>
    </w:p>
    <w:p w14:paraId="3CFD79FE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37. Окрошки и холодные супы.</w:t>
      </w:r>
    </w:p>
    <w:p w14:paraId="633DCE54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38. Макароны по-флотски (с мясным фаршем), макароны с рубленым яйцом.</w:t>
      </w:r>
    </w:p>
    <w:p w14:paraId="55214A2D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39. Яичница-глазунья.</w:t>
      </w:r>
    </w:p>
    <w:p w14:paraId="79277C22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40. Паштеты и блинчики с мясом и с творогом.</w:t>
      </w:r>
    </w:p>
    <w:p w14:paraId="7AD211BE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41. Первые и вторые блюда из/на основе сухих пищевых концентратов быстрого приготовления.</w:t>
      </w:r>
    </w:p>
    <w:p w14:paraId="67FFADB7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42. Коллагенсодержащее сырье из мяса птицы.</w:t>
      </w:r>
    </w:p>
    <w:p w14:paraId="56B843E2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43. Мясо третьей и четвертой категории.</w:t>
      </w:r>
    </w:p>
    <w:p w14:paraId="76111F59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44. Мясо с массовой долей костей, жировой и соединительной ткани свыше 20%.</w:t>
      </w:r>
    </w:p>
    <w:p w14:paraId="09EC88E7" w14:textId="77777777" w:rsidR="00C40ECB" w:rsidRPr="001C49B7" w:rsidRDefault="00C40ECB" w:rsidP="00C40EC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45.  Сливочное масло жирностью ниже 72%.</w:t>
      </w:r>
    </w:p>
    <w:p w14:paraId="524CCB3A" w14:textId="77777777" w:rsidR="005F2BBA" w:rsidRPr="00231103" w:rsidRDefault="00C40ECB" w:rsidP="0023110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1C49B7">
        <w:rPr>
          <w:rFonts w:ascii="Times New Roman" w:hAnsi="Times New Roman"/>
          <w:sz w:val="20"/>
          <w:szCs w:val="20"/>
          <w:lang w:eastAsia="ru-RU"/>
        </w:rPr>
        <w:t>46. Жареные в жире (во фритюре) пищевые продукты и кулинарные изделия, чипсы.</w:t>
      </w:r>
    </w:p>
    <w:sectPr w:rsidR="005F2BBA" w:rsidRPr="00231103" w:rsidSect="00AE4C0B">
      <w:footerReference w:type="even" r:id="rId11"/>
      <w:footerReference w:type="default" r:id="rId12"/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7E5DD" w14:textId="77777777" w:rsidR="004525DB" w:rsidRDefault="004525DB">
      <w:pPr>
        <w:spacing w:after="0" w:line="240" w:lineRule="auto"/>
      </w:pPr>
      <w:r>
        <w:separator/>
      </w:r>
    </w:p>
  </w:endnote>
  <w:endnote w:type="continuationSeparator" w:id="0">
    <w:p w14:paraId="772AB420" w14:textId="77777777" w:rsidR="004525DB" w:rsidRDefault="0045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8C382" w14:textId="77777777" w:rsidR="00AE4C0B" w:rsidRPr="00EB4D59" w:rsidRDefault="00AE4C0B" w:rsidP="00AE4C0B">
    <w:r w:rsidRPr="00EB4D59">
      <w:fldChar w:fldCharType="begin"/>
    </w:r>
    <w:r w:rsidRPr="00EB4D59">
      <w:instrText xml:space="preserve">PAGE  </w:instrText>
    </w:r>
    <w:r w:rsidRPr="00EB4D59">
      <w:fldChar w:fldCharType="end"/>
    </w:r>
  </w:p>
  <w:p w14:paraId="733136A1" w14:textId="77777777" w:rsidR="00AE4C0B" w:rsidRPr="00EB4D59" w:rsidRDefault="00AE4C0B" w:rsidP="00AE4C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005E2" w14:textId="77777777" w:rsidR="00AE4C0B" w:rsidRPr="00EB4D59" w:rsidRDefault="00AE4C0B" w:rsidP="00AE4C0B">
    <w:pPr>
      <w:tabs>
        <w:tab w:val="left" w:pos="64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4BBFE" w14:textId="77777777" w:rsidR="004525DB" w:rsidRDefault="004525DB">
      <w:pPr>
        <w:spacing w:after="0" w:line="240" w:lineRule="auto"/>
      </w:pPr>
      <w:r>
        <w:separator/>
      </w:r>
    </w:p>
  </w:footnote>
  <w:footnote w:type="continuationSeparator" w:id="0">
    <w:p w14:paraId="136B380F" w14:textId="77777777" w:rsidR="004525DB" w:rsidRDefault="0045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8C26DC2"/>
    <w:lvl w:ilvl="0">
      <w:start w:val="1"/>
      <w:numFmt w:val="decimal"/>
      <w:lvlText w:val="%1."/>
      <w:lvlJc w:val="left"/>
      <w:pPr>
        <w:tabs>
          <w:tab w:val="num" w:pos="991"/>
        </w:tabs>
        <w:ind w:left="991" w:hanging="360"/>
      </w:pPr>
    </w:lvl>
  </w:abstractNum>
  <w:abstractNum w:abstractNumId="1" w15:restartNumberingAfterBreak="0">
    <w:nsid w:val="FFFFFF7D"/>
    <w:multiLevelType w:val="singleLevel"/>
    <w:tmpl w:val="6B38AF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946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7ED8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8A6A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84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A4A6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0E7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9A0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30C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30097"/>
    <w:multiLevelType w:val="hybridMultilevel"/>
    <w:tmpl w:val="8ED63AE4"/>
    <w:lvl w:ilvl="0" w:tplc="666A8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5B22BDD"/>
    <w:multiLevelType w:val="hybridMultilevel"/>
    <w:tmpl w:val="88F6D14A"/>
    <w:lvl w:ilvl="0" w:tplc="3738B9EE">
      <w:start w:val="7"/>
      <w:numFmt w:val="decimal"/>
      <w:lvlText w:val="%1."/>
      <w:lvlJc w:val="left"/>
      <w:pPr>
        <w:ind w:left="362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067B5F39"/>
    <w:multiLevelType w:val="multilevel"/>
    <w:tmpl w:val="BD90DAA2"/>
    <w:lvl w:ilvl="0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1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4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48" w:hanging="1800"/>
      </w:pPr>
      <w:rPr>
        <w:rFonts w:hint="default"/>
      </w:rPr>
    </w:lvl>
  </w:abstractNum>
  <w:abstractNum w:abstractNumId="13" w15:restartNumberingAfterBreak="0">
    <w:nsid w:val="074F0BF5"/>
    <w:multiLevelType w:val="multilevel"/>
    <w:tmpl w:val="E41CB5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099F4604"/>
    <w:multiLevelType w:val="multilevel"/>
    <w:tmpl w:val="0A523BC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5" w15:restartNumberingAfterBreak="0">
    <w:nsid w:val="0BDD46AB"/>
    <w:multiLevelType w:val="hybridMultilevel"/>
    <w:tmpl w:val="675EF23A"/>
    <w:lvl w:ilvl="0" w:tplc="E7C2A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5C5C50"/>
    <w:multiLevelType w:val="hybridMultilevel"/>
    <w:tmpl w:val="781C3B16"/>
    <w:lvl w:ilvl="0" w:tplc="4EC2F8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0FD7F69"/>
    <w:multiLevelType w:val="multilevel"/>
    <w:tmpl w:val="54B88118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4548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16CA0180"/>
    <w:multiLevelType w:val="multilevel"/>
    <w:tmpl w:val="8500B4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abstractNum w:abstractNumId="19" w15:restartNumberingAfterBreak="0">
    <w:nsid w:val="1A8638A8"/>
    <w:multiLevelType w:val="hybridMultilevel"/>
    <w:tmpl w:val="999C6418"/>
    <w:lvl w:ilvl="0" w:tplc="1136A554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89097E"/>
    <w:multiLevelType w:val="hybridMultilevel"/>
    <w:tmpl w:val="E8A4944A"/>
    <w:lvl w:ilvl="0" w:tplc="28246E3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1F885F9B"/>
    <w:multiLevelType w:val="multilevel"/>
    <w:tmpl w:val="54C683AA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20005EAD"/>
    <w:multiLevelType w:val="hybridMultilevel"/>
    <w:tmpl w:val="B87E3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142678"/>
    <w:multiLevelType w:val="hybridMultilevel"/>
    <w:tmpl w:val="C0C0103A"/>
    <w:lvl w:ilvl="0" w:tplc="C486D0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742E0"/>
    <w:multiLevelType w:val="multilevel"/>
    <w:tmpl w:val="9D0E96EA"/>
    <w:styleLink w:val="WWNum1"/>
    <w:lvl w:ilvl="0">
      <w:start w:val="1"/>
      <w:numFmt w:val="decimal"/>
      <w:lvlText w:val="%1."/>
      <w:lvlJc w:val="left"/>
      <w:pPr>
        <w:ind w:left="3816" w:hanging="55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30573423"/>
    <w:multiLevelType w:val="multilevel"/>
    <w:tmpl w:val="E1C830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24B4D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4B4D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24B4D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2273F34"/>
    <w:multiLevelType w:val="hybridMultilevel"/>
    <w:tmpl w:val="02F23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0412C"/>
    <w:multiLevelType w:val="multilevel"/>
    <w:tmpl w:val="CAFE19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3B0F6E05"/>
    <w:multiLevelType w:val="hybridMultilevel"/>
    <w:tmpl w:val="640A6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010F2B"/>
    <w:multiLevelType w:val="hybridMultilevel"/>
    <w:tmpl w:val="CAF836AE"/>
    <w:lvl w:ilvl="0" w:tplc="659220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5C0172"/>
    <w:multiLevelType w:val="multilevel"/>
    <w:tmpl w:val="4EAEE8C4"/>
    <w:lvl w:ilvl="0">
      <w:start w:val="1"/>
      <w:numFmt w:val="decimal"/>
      <w:lvlText w:val="%1."/>
      <w:lvlJc w:val="left"/>
      <w:pPr>
        <w:ind w:left="788" w:hanging="50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939" w:hanging="50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  <w:b/>
      </w:rPr>
    </w:lvl>
  </w:abstractNum>
  <w:abstractNum w:abstractNumId="31" w15:restartNumberingAfterBreak="0">
    <w:nsid w:val="4B6F359E"/>
    <w:multiLevelType w:val="hybridMultilevel"/>
    <w:tmpl w:val="7F0C7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944E85"/>
    <w:multiLevelType w:val="multilevel"/>
    <w:tmpl w:val="2928384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7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17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88" w:hanging="1800"/>
      </w:pPr>
      <w:rPr>
        <w:rFonts w:hint="default"/>
      </w:rPr>
    </w:lvl>
  </w:abstractNum>
  <w:abstractNum w:abstractNumId="33" w15:restartNumberingAfterBreak="0">
    <w:nsid w:val="520562BA"/>
    <w:multiLevelType w:val="hybridMultilevel"/>
    <w:tmpl w:val="D638A7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57540C03"/>
    <w:multiLevelType w:val="hybridMultilevel"/>
    <w:tmpl w:val="5D502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90A55"/>
    <w:multiLevelType w:val="hybridMultilevel"/>
    <w:tmpl w:val="F098A92E"/>
    <w:lvl w:ilvl="0" w:tplc="7374B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579A0"/>
    <w:multiLevelType w:val="multilevel"/>
    <w:tmpl w:val="991EB4E4"/>
    <w:lvl w:ilvl="0">
      <w:start w:val="3"/>
      <w:numFmt w:val="decimal"/>
      <w:lvlText w:val="%1."/>
      <w:lvlJc w:val="left"/>
      <w:pPr>
        <w:ind w:left="660" w:hanging="660"/>
      </w:pPr>
    </w:lvl>
    <w:lvl w:ilvl="1">
      <w:start w:val="3"/>
      <w:numFmt w:val="decimal"/>
      <w:lvlText w:val="%1.%2."/>
      <w:lvlJc w:val="left"/>
      <w:pPr>
        <w:ind w:left="1085" w:hanging="660"/>
      </w:pPr>
    </w:lvl>
    <w:lvl w:ilvl="2">
      <w:start w:val="12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205" w:hanging="1080"/>
      </w:pPr>
    </w:lvl>
    <w:lvl w:ilvl="6">
      <w:start w:val="1"/>
      <w:numFmt w:val="decimal"/>
      <w:lvlText w:val="%1.%2.%3.%4.%5.%6.%7."/>
      <w:lvlJc w:val="left"/>
      <w:pPr>
        <w:ind w:left="3990" w:hanging="1440"/>
      </w:pPr>
    </w:lvl>
    <w:lvl w:ilvl="7">
      <w:start w:val="1"/>
      <w:numFmt w:val="decimal"/>
      <w:lvlText w:val="%1.%2.%3.%4.%5.%6.%7.%8."/>
      <w:lvlJc w:val="left"/>
      <w:pPr>
        <w:ind w:left="4415" w:hanging="1440"/>
      </w:pPr>
    </w:lvl>
    <w:lvl w:ilvl="8">
      <w:start w:val="1"/>
      <w:numFmt w:val="decimal"/>
      <w:lvlText w:val="%1.%2.%3.%4.%5.%6.%7.%8.%9."/>
      <w:lvlJc w:val="left"/>
      <w:pPr>
        <w:ind w:left="5200" w:hanging="1800"/>
      </w:pPr>
    </w:lvl>
  </w:abstractNum>
  <w:abstractNum w:abstractNumId="37" w15:restartNumberingAfterBreak="0">
    <w:nsid w:val="6B3A561F"/>
    <w:multiLevelType w:val="hybridMultilevel"/>
    <w:tmpl w:val="675A7F24"/>
    <w:lvl w:ilvl="0" w:tplc="043E2CDC">
      <w:start w:val="5"/>
      <w:numFmt w:val="decimal"/>
      <w:lvlText w:val="%1."/>
      <w:lvlJc w:val="left"/>
      <w:pPr>
        <w:ind w:left="362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38" w15:restartNumberingAfterBreak="0">
    <w:nsid w:val="711510EE"/>
    <w:multiLevelType w:val="multilevel"/>
    <w:tmpl w:val="3EA0EA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39" w15:restartNumberingAfterBreak="0">
    <w:nsid w:val="71FC25D4"/>
    <w:multiLevelType w:val="hybridMultilevel"/>
    <w:tmpl w:val="D6AE5F0A"/>
    <w:lvl w:ilvl="0" w:tplc="666A8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CC41C2"/>
    <w:multiLevelType w:val="hybridMultilevel"/>
    <w:tmpl w:val="418E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806B2"/>
    <w:multiLevelType w:val="multilevel"/>
    <w:tmpl w:val="6F906C8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hAnsi="Times New Roman" w:hint="default"/>
        <w:b/>
        <w:i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hint="default"/>
        <w:b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ascii="Times New Roman" w:hAnsi="Times New Roman" w:hint="default"/>
        <w:b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hint="default"/>
        <w:b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ascii="Times New Roman" w:hAnsi="Times New Roman" w:hint="default"/>
        <w:b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ascii="Times New Roman" w:hAnsi="Times New Roman" w:hint="default"/>
        <w:b/>
        <w:i/>
        <w:sz w:val="24"/>
      </w:rPr>
    </w:lvl>
  </w:abstractNum>
  <w:abstractNum w:abstractNumId="42" w15:restartNumberingAfterBreak="0">
    <w:nsid w:val="74C62A32"/>
    <w:multiLevelType w:val="hybridMultilevel"/>
    <w:tmpl w:val="FB745938"/>
    <w:lvl w:ilvl="0" w:tplc="666A8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BB8092C"/>
    <w:multiLevelType w:val="multilevel"/>
    <w:tmpl w:val="4A4E1CB8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ascii="Times New Roman Полужирный" w:hAnsi="Times New Roman Полужирный"/>
        <w:i w:val="0"/>
      </w:rPr>
    </w:lvl>
    <w:lvl w:ilvl="1">
      <w:start w:val="5"/>
      <w:numFmt w:val="decimal"/>
      <w:isLgl/>
      <w:lvlText w:val="%1.%2."/>
      <w:lvlJc w:val="left"/>
      <w:pPr>
        <w:ind w:left="79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1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2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  <w:b/>
      </w:rPr>
    </w:lvl>
  </w:abstractNum>
  <w:abstractNum w:abstractNumId="44" w15:restartNumberingAfterBreak="0">
    <w:nsid w:val="7F9D779C"/>
    <w:multiLevelType w:val="hybridMultilevel"/>
    <w:tmpl w:val="E56AD1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27"/>
  </w:num>
  <w:num w:numId="4">
    <w:abstractNumId w:val="43"/>
  </w:num>
  <w:num w:numId="5">
    <w:abstractNumId w:val="15"/>
  </w:num>
  <w:num w:numId="6">
    <w:abstractNumId w:val="35"/>
  </w:num>
  <w:num w:numId="7">
    <w:abstractNumId w:val="33"/>
  </w:num>
  <w:num w:numId="8">
    <w:abstractNumId w:val="29"/>
  </w:num>
  <w:num w:numId="9">
    <w:abstractNumId w:val="41"/>
  </w:num>
  <w:num w:numId="10">
    <w:abstractNumId w:val="2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0"/>
  </w:num>
  <w:num w:numId="24">
    <w:abstractNumId w:val="38"/>
  </w:num>
  <w:num w:numId="25">
    <w:abstractNumId w:val="13"/>
  </w:num>
  <w:num w:numId="26">
    <w:abstractNumId w:val="22"/>
  </w:num>
  <w:num w:numId="27">
    <w:abstractNumId w:val="34"/>
  </w:num>
  <w:num w:numId="28">
    <w:abstractNumId w:val="14"/>
  </w:num>
  <w:num w:numId="29">
    <w:abstractNumId w:val="40"/>
  </w:num>
  <w:num w:numId="30">
    <w:abstractNumId w:val="4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3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39"/>
  </w:num>
  <w:num w:numId="34">
    <w:abstractNumId w:val="10"/>
  </w:num>
  <w:num w:numId="35">
    <w:abstractNumId w:val="36"/>
    <w:lvlOverride w:ilvl="0">
      <w:startOverride w:val="3"/>
    </w:lvlOverride>
    <w:lvlOverride w:ilvl="1">
      <w:startOverride w:val="3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8"/>
  </w:num>
  <w:num w:numId="38">
    <w:abstractNumId w:val="32"/>
  </w:num>
  <w:num w:numId="39">
    <w:abstractNumId w:val="16"/>
  </w:num>
  <w:num w:numId="40">
    <w:abstractNumId w:val="25"/>
  </w:num>
  <w:num w:numId="41">
    <w:abstractNumId w:val="44"/>
  </w:num>
  <w:num w:numId="42">
    <w:abstractNumId w:val="31"/>
  </w:num>
  <w:num w:numId="43">
    <w:abstractNumId w:val="26"/>
  </w:num>
  <w:num w:numId="44">
    <w:abstractNumId w:val="28"/>
  </w:num>
  <w:num w:numId="45">
    <w:abstractNumId w:val="24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CDB"/>
    <w:rsid w:val="00024696"/>
    <w:rsid w:val="000708A6"/>
    <w:rsid w:val="000D2946"/>
    <w:rsid w:val="0012322B"/>
    <w:rsid w:val="00131B7F"/>
    <w:rsid w:val="00184BA6"/>
    <w:rsid w:val="001C0111"/>
    <w:rsid w:val="00231103"/>
    <w:rsid w:val="002A63AF"/>
    <w:rsid w:val="002C38A4"/>
    <w:rsid w:val="0031637A"/>
    <w:rsid w:val="00353DDA"/>
    <w:rsid w:val="003D5413"/>
    <w:rsid w:val="00430C88"/>
    <w:rsid w:val="00442568"/>
    <w:rsid w:val="004525DB"/>
    <w:rsid w:val="00501784"/>
    <w:rsid w:val="005328A1"/>
    <w:rsid w:val="005A559F"/>
    <w:rsid w:val="005F2BBA"/>
    <w:rsid w:val="006C02ED"/>
    <w:rsid w:val="006D2658"/>
    <w:rsid w:val="006F5FA7"/>
    <w:rsid w:val="00711FD1"/>
    <w:rsid w:val="00724CDB"/>
    <w:rsid w:val="007F0A30"/>
    <w:rsid w:val="008316D7"/>
    <w:rsid w:val="008434DC"/>
    <w:rsid w:val="0096241D"/>
    <w:rsid w:val="009773A0"/>
    <w:rsid w:val="00A2599F"/>
    <w:rsid w:val="00A3157B"/>
    <w:rsid w:val="00A61EC6"/>
    <w:rsid w:val="00AE4C0B"/>
    <w:rsid w:val="00AF562D"/>
    <w:rsid w:val="00B07D55"/>
    <w:rsid w:val="00B34740"/>
    <w:rsid w:val="00B875A2"/>
    <w:rsid w:val="00BF62FC"/>
    <w:rsid w:val="00C012C4"/>
    <w:rsid w:val="00C40ECB"/>
    <w:rsid w:val="00C44FCF"/>
    <w:rsid w:val="00D0617E"/>
    <w:rsid w:val="00D70A16"/>
    <w:rsid w:val="00DD2BE3"/>
    <w:rsid w:val="00E62C3A"/>
    <w:rsid w:val="00E66F5A"/>
    <w:rsid w:val="00F92313"/>
    <w:rsid w:val="00F9421D"/>
    <w:rsid w:val="00FA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4B2ED"/>
  <w15:docId w15:val="{2A8D7031-8A9F-4817-810B-C62F1C3C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0ECB"/>
    <w:pPr>
      <w:spacing w:after="160" w:line="259" w:lineRule="auto"/>
    </w:pPr>
    <w:rPr>
      <w:rFonts w:ascii="Calibri" w:eastAsia="Calibri" w:hAnsi="Calibri" w:cs="Times New Roman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1"/>
    <w:qFormat/>
    <w:rsid w:val="00C40ECB"/>
    <w:pPr>
      <w:keepNext/>
      <w:keepLines/>
      <w:numPr>
        <w:numId w:val="4"/>
      </w:numPr>
      <w:spacing w:before="480" w:after="0"/>
      <w:jc w:val="center"/>
      <w:outlineLvl w:val="0"/>
    </w:pPr>
    <w:rPr>
      <w:rFonts w:ascii="Times New Roman" w:eastAsia="Times New Roman" w:hAnsi="Times New Roman"/>
      <w:b/>
      <w:bCs/>
      <w:sz w:val="24"/>
      <w:szCs w:val="28"/>
    </w:rPr>
  </w:style>
  <w:style w:type="paragraph" w:styleId="2">
    <w:name w:val="heading 2"/>
    <w:aliases w:val="H2"/>
    <w:basedOn w:val="a0"/>
    <w:next w:val="a0"/>
    <w:link w:val="20"/>
    <w:qFormat/>
    <w:rsid w:val="00C40ECB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0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C40ECB"/>
    <w:pPr>
      <w:keepNext/>
      <w:keepLines/>
      <w:spacing w:before="200" w:after="0"/>
      <w:jc w:val="both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paragraph" w:styleId="4">
    <w:name w:val="heading 4"/>
    <w:basedOn w:val="a0"/>
    <w:next w:val="a0"/>
    <w:link w:val="40"/>
    <w:qFormat/>
    <w:rsid w:val="00C40ECB"/>
    <w:pPr>
      <w:keepNext/>
      <w:tabs>
        <w:tab w:val="num" w:pos="1224"/>
      </w:tabs>
      <w:spacing w:before="240" w:after="60" w:line="240" w:lineRule="auto"/>
      <w:ind w:left="1224" w:hanging="864"/>
      <w:jc w:val="both"/>
      <w:outlineLvl w:val="3"/>
    </w:pPr>
    <w:rPr>
      <w:rFonts w:ascii="Arial" w:eastAsia="Times New Roman" w:hAnsi="Arial"/>
      <w:sz w:val="24"/>
      <w:szCs w:val="20"/>
    </w:rPr>
  </w:style>
  <w:style w:type="paragraph" w:styleId="6">
    <w:name w:val="heading 6"/>
    <w:basedOn w:val="a0"/>
    <w:next w:val="a0"/>
    <w:link w:val="60"/>
    <w:qFormat/>
    <w:rsid w:val="00C40EC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 w:val="20"/>
      <w:szCs w:val="20"/>
    </w:rPr>
  </w:style>
  <w:style w:type="paragraph" w:styleId="7">
    <w:name w:val="heading 7"/>
    <w:basedOn w:val="a0"/>
    <w:next w:val="a0"/>
    <w:link w:val="70"/>
    <w:qFormat/>
    <w:rsid w:val="00C40EC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0"/>
      <w:szCs w:val="20"/>
    </w:rPr>
  </w:style>
  <w:style w:type="paragraph" w:styleId="8">
    <w:name w:val="heading 8"/>
    <w:basedOn w:val="a0"/>
    <w:next w:val="a0"/>
    <w:link w:val="80"/>
    <w:qFormat/>
    <w:rsid w:val="00C40EC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C40EC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1"/>
    <w:link w:val="10"/>
    <w:rsid w:val="00C40ECB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aliases w:val="H2 Знак"/>
    <w:basedOn w:val="a1"/>
    <w:link w:val="2"/>
    <w:rsid w:val="00C40ECB"/>
    <w:rPr>
      <w:rFonts w:ascii="Times New Roman" w:eastAsia="Times New Roman" w:hAnsi="Times New Roman" w:cs="Times New Roman"/>
      <w:b/>
      <w:bCs/>
      <w:sz w:val="20"/>
      <w:szCs w:val="26"/>
    </w:rPr>
  </w:style>
  <w:style w:type="character" w:customStyle="1" w:styleId="30">
    <w:name w:val="Заголовок 3 Знак"/>
    <w:basedOn w:val="a1"/>
    <w:link w:val="3"/>
    <w:uiPriority w:val="9"/>
    <w:rsid w:val="00C40ECB"/>
    <w:rPr>
      <w:rFonts w:ascii="Calibri Light" w:eastAsia="Times New Roman" w:hAnsi="Calibri Light" w:cs="Times New Roman"/>
      <w:b/>
      <w:bCs/>
      <w:color w:val="5B9BD5"/>
      <w:sz w:val="20"/>
      <w:szCs w:val="20"/>
    </w:rPr>
  </w:style>
  <w:style w:type="character" w:customStyle="1" w:styleId="40">
    <w:name w:val="Заголовок 4 Знак"/>
    <w:basedOn w:val="a1"/>
    <w:link w:val="4"/>
    <w:rsid w:val="00C40ECB"/>
    <w:rPr>
      <w:rFonts w:ascii="Arial" w:eastAsia="Times New Roman" w:hAnsi="Arial" w:cs="Times New Roman"/>
      <w:sz w:val="24"/>
      <w:szCs w:val="20"/>
    </w:rPr>
  </w:style>
  <w:style w:type="character" w:customStyle="1" w:styleId="60">
    <w:name w:val="Заголовок 6 Знак"/>
    <w:basedOn w:val="a1"/>
    <w:link w:val="6"/>
    <w:rsid w:val="00C40ECB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70">
    <w:name w:val="Заголовок 7 Знак"/>
    <w:basedOn w:val="a1"/>
    <w:link w:val="7"/>
    <w:rsid w:val="00C40ECB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1"/>
    <w:link w:val="8"/>
    <w:rsid w:val="00C40ECB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1"/>
    <w:link w:val="9"/>
    <w:rsid w:val="00C40ECB"/>
    <w:rPr>
      <w:rFonts w:ascii="Arial" w:eastAsia="Times New Roman" w:hAnsi="Arial" w:cs="Times New Roman"/>
      <w:b/>
      <w:i/>
      <w:sz w:val="18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C40ECB"/>
  </w:style>
  <w:style w:type="table" w:styleId="a4">
    <w:name w:val="Table Grid"/>
    <w:basedOn w:val="a2"/>
    <w:uiPriority w:val="59"/>
    <w:rsid w:val="00C40E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uiPriority w:val="99"/>
    <w:semiHidden/>
    <w:unhideWhenUsed/>
    <w:rsid w:val="00C40ECB"/>
    <w:rPr>
      <w:sz w:val="16"/>
      <w:szCs w:val="16"/>
    </w:rPr>
  </w:style>
  <w:style w:type="paragraph" w:styleId="a6">
    <w:name w:val="annotation text"/>
    <w:basedOn w:val="a0"/>
    <w:link w:val="a7"/>
    <w:uiPriority w:val="99"/>
    <w:unhideWhenUsed/>
    <w:rsid w:val="00C40ECB"/>
    <w:pPr>
      <w:spacing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rsid w:val="00C40ECB"/>
    <w:rPr>
      <w:rFonts w:ascii="Times New Roman" w:eastAsia="Calibri" w:hAnsi="Times New Roman" w:cs="Times New Roman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C40ECB"/>
    <w:pPr>
      <w:spacing w:after="0" w:line="240" w:lineRule="auto"/>
      <w:jc w:val="both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40ECB"/>
    <w:rPr>
      <w:rFonts w:ascii="Tahoma" w:eastAsia="Calibri" w:hAnsi="Tahoma" w:cs="Times New Roman"/>
      <w:sz w:val="16"/>
      <w:szCs w:val="16"/>
    </w:rPr>
  </w:style>
  <w:style w:type="paragraph" w:styleId="aa">
    <w:name w:val="List Paragraph"/>
    <w:basedOn w:val="a0"/>
    <w:qFormat/>
    <w:rsid w:val="00C40ECB"/>
    <w:pPr>
      <w:ind w:left="720"/>
      <w:contextualSpacing/>
      <w:jc w:val="both"/>
    </w:pPr>
    <w:rPr>
      <w:rFonts w:ascii="Times New Roman" w:hAnsi="Times New Roman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C40ECB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C40ECB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d">
    <w:name w:val="Комментарий"/>
    <w:basedOn w:val="a0"/>
    <w:qFormat/>
    <w:rsid w:val="00C40ECB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</w:rPr>
  </w:style>
  <w:style w:type="paragraph" w:customStyle="1" w:styleId="a">
    <w:name w:val="Дефис"/>
    <w:basedOn w:val="aa"/>
    <w:link w:val="ae"/>
    <w:qFormat/>
    <w:rsid w:val="00C40ECB"/>
    <w:pPr>
      <w:numPr>
        <w:numId w:val="1"/>
      </w:numPr>
      <w:spacing w:after="0" w:line="240" w:lineRule="auto"/>
      <w:jc w:val="left"/>
    </w:pPr>
    <w:rPr>
      <w:rFonts w:eastAsia="Times New Roman"/>
      <w:sz w:val="24"/>
      <w:szCs w:val="24"/>
      <w:lang w:val="en-US" w:eastAsia="ru-RU"/>
    </w:rPr>
  </w:style>
  <w:style w:type="character" w:customStyle="1" w:styleId="ae">
    <w:name w:val="Дефис Знак"/>
    <w:link w:val="a"/>
    <w:rsid w:val="00C40EC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f">
    <w:name w:val="Placeholder Text"/>
    <w:uiPriority w:val="99"/>
    <w:semiHidden/>
    <w:rsid w:val="00C40ECB"/>
    <w:rPr>
      <w:color w:val="808080"/>
    </w:rPr>
  </w:style>
  <w:style w:type="numbering" w:customStyle="1" w:styleId="110">
    <w:name w:val="Нет списка11"/>
    <w:next w:val="a3"/>
    <w:uiPriority w:val="99"/>
    <w:semiHidden/>
    <w:unhideWhenUsed/>
    <w:rsid w:val="00C40ECB"/>
  </w:style>
  <w:style w:type="paragraph" w:customStyle="1" w:styleId="ConsPlusNormal">
    <w:name w:val="ConsPlusNormal"/>
    <w:rsid w:val="00C40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0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40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40E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C40ECB"/>
  </w:style>
  <w:style w:type="character" w:customStyle="1" w:styleId="u">
    <w:name w:val="u"/>
    <w:rsid w:val="00C40ECB"/>
  </w:style>
  <w:style w:type="paragraph" w:styleId="af0">
    <w:name w:val="Body Text Indent"/>
    <w:basedOn w:val="a0"/>
    <w:link w:val="af1"/>
    <w:rsid w:val="00C40ECB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1">
    <w:name w:val="Основной текст с отступом Знак"/>
    <w:basedOn w:val="a1"/>
    <w:link w:val="af0"/>
    <w:rsid w:val="00C40ECB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0"/>
    <w:link w:val="22"/>
    <w:rsid w:val="00C40ECB"/>
    <w:pPr>
      <w:tabs>
        <w:tab w:val="num" w:pos="567"/>
      </w:tabs>
      <w:spacing w:after="6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C40ECB"/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Тендерные данные"/>
    <w:basedOn w:val="a0"/>
    <w:semiHidden/>
    <w:rsid w:val="00C40ECB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f3">
    <w:name w:val="Body Text"/>
    <w:basedOn w:val="a0"/>
    <w:link w:val="af4"/>
    <w:rsid w:val="00C40EC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f4">
    <w:name w:val="Основной текст Знак"/>
    <w:basedOn w:val="a1"/>
    <w:link w:val="af3"/>
    <w:rsid w:val="00C40ECB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0"/>
    <w:link w:val="32"/>
    <w:rsid w:val="00C40EC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/>
      <w:b/>
      <w:i/>
      <w:sz w:val="20"/>
      <w:szCs w:val="24"/>
    </w:rPr>
  </w:style>
  <w:style w:type="character" w:customStyle="1" w:styleId="32">
    <w:name w:val="Основной текст 3 Знак"/>
    <w:basedOn w:val="a1"/>
    <w:link w:val="31"/>
    <w:rsid w:val="00C40ECB"/>
    <w:rPr>
      <w:rFonts w:ascii="Times New Roman" w:eastAsia="Times New Roman" w:hAnsi="Times New Roman" w:cs="Times New Roman"/>
      <w:b/>
      <w:i/>
      <w:sz w:val="20"/>
      <w:szCs w:val="24"/>
    </w:rPr>
  </w:style>
  <w:style w:type="paragraph" w:styleId="af5">
    <w:name w:val="Note Heading"/>
    <w:basedOn w:val="a0"/>
    <w:next w:val="a0"/>
    <w:link w:val="af6"/>
    <w:rsid w:val="00C40ECB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Заголовок записки Знак"/>
    <w:basedOn w:val="a1"/>
    <w:link w:val="af5"/>
    <w:rsid w:val="00C40ECB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Пункт"/>
    <w:basedOn w:val="a0"/>
    <w:rsid w:val="00C40EC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8">
    <w:name w:val="Таблица шапка"/>
    <w:basedOn w:val="a0"/>
    <w:rsid w:val="00C40ECB"/>
    <w:pPr>
      <w:keepNext/>
      <w:spacing w:before="40" w:after="40" w:line="240" w:lineRule="auto"/>
      <w:ind w:left="57" w:right="5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9">
    <w:name w:val="footnote text"/>
    <w:aliases w:val=" Знак,Знак2,Знак"/>
    <w:basedOn w:val="a0"/>
    <w:link w:val="afa"/>
    <w:rsid w:val="00C40ECB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Текст сноски Знак"/>
    <w:aliases w:val=" Знак Знак,Знак2 Знак,Знак Знак"/>
    <w:basedOn w:val="a1"/>
    <w:link w:val="af9"/>
    <w:rsid w:val="00C40ECB"/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footnote reference"/>
    <w:rsid w:val="00C40ECB"/>
    <w:rPr>
      <w:vertAlign w:val="superscript"/>
    </w:rPr>
  </w:style>
  <w:style w:type="paragraph" w:styleId="afc">
    <w:name w:val="endnote text"/>
    <w:basedOn w:val="a0"/>
    <w:link w:val="afd"/>
    <w:uiPriority w:val="99"/>
    <w:semiHidden/>
    <w:unhideWhenUsed/>
    <w:rsid w:val="00C40ECB"/>
    <w:pPr>
      <w:spacing w:after="200" w:line="276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1"/>
    <w:link w:val="afc"/>
    <w:uiPriority w:val="99"/>
    <w:semiHidden/>
    <w:rsid w:val="00C40ECB"/>
    <w:rPr>
      <w:rFonts w:ascii="Calibri" w:eastAsia="Times New Roman" w:hAnsi="Calibri" w:cs="Times New Roman"/>
      <w:sz w:val="20"/>
      <w:szCs w:val="20"/>
      <w:lang w:eastAsia="ru-RU"/>
    </w:rPr>
  </w:style>
  <w:style w:type="character" w:styleId="afe">
    <w:name w:val="endnote reference"/>
    <w:uiPriority w:val="99"/>
    <w:semiHidden/>
    <w:unhideWhenUsed/>
    <w:rsid w:val="00C40ECB"/>
    <w:rPr>
      <w:vertAlign w:val="superscript"/>
    </w:rPr>
  </w:style>
  <w:style w:type="paragraph" w:styleId="aff">
    <w:name w:val="header"/>
    <w:basedOn w:val="a0"/>
    <w:link w:val="aff0"/>
    <w:uiPriority w:val="99"/>
    <w:unhideWhenUsed/>
    <w:rsid w:val="00C40ECB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</w:rPr>
  </w:style>
  <w:style w:type="character" w:customStyle="1" w:styleId="aff0">
    <w:name w:val="Верхний колонтитул Знак"/>
    <w:basedOn w:val="a1"/>
    <w:link w:val="aff"/>
    <w:uiPriority w:val="99"/>
    <w:rsid w:val="00C40ECB"/>
    <w:rPr>
      <w:rFonts w:ascii="Calibri" w:eastAsia="Calibri" w:hAnsi="Calibri" w:cs="Times New Roman"/>
      <w:sz w:val="20"/>
      <w:szCs w:val="20"/>
    </w:rPr>
  </w:style>
  <w:style w:type="paragraph" w:styleId="aff1">
    <w:name w:val="footer"/>
    <w:basedOn w:val="a0"/>
    <w:link w:val="aff2"/>
    <w:uiPriority w:val="99"/>
    <w:unhideWhenUsed/>
    <w:rsid w:val="00C40ECB"/>
    <w:pPr>
      <w:tabs>
        <w:tab w:val="center" w:pos="4677"/>
        <w:tab w:val="right" w:pos="9355"/>
      </w:tabs>
      <w:spacing w:after="200" w:line="276" w:lineRule="auto"/>
    </w:pPr>
    <w:rPr>
      <w:sz w:val="20"/>
      <w:szCs w:val="20"/>
    </w:rPr>
  </w:style>
  <w:style w:type="character" w:customStyle="1" w:styleId="aff2">
    <w:name w:val="Нижний колонтитул Знак"/>
    <w:basedOn w:val="a1"/>
    <w:link w:val="aff1"/>
    <w:uiPriority w:val="99"/>
    <w:rsid w:val="00C40ECB"/>
    <w:rPr>
      <w:rFonts w:ascii="Calibri" w:eastAsia="Calibri" w:hAnsi="Calibri" w:cs="Times New Roman"/>
      <w:sz w:val="20"/>
      <w:szCs w:val="20"/>
    </w:rPr>
  </w:style>
  <w:style w:type="paragraph" w:styleId="aff3">
    <w:name w:val="TOC Heading"/>
    <w:basedOn w:val="10"/>
    <w:next w:val="a0"/>
    <w:uiPriority w:val="39"/>
    <w:qFormat/>
    <w:rsid w:val="00C40ECB"/>
    <w:pPr>
      <w:spacing w:line="276" w:lineRule="auto"/>
      <w:jc w:val="left"/>
      <w:outlineLvl w:val="9"/>
    </w:pPr>
    <w:rPr>
      <w:rFonts w:ascii="Cambria" w:hAnsi="Cambria"/>
      <w:color w:val="365F91"/>
      <w:sz w:val="28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C40ECB"/>
    <w:pPr>
      <w:tabs>
        <w:tab w:val="left" w:pos="440"/>
        <w:tab w:val="left" w:pos="9214"/>
        <w:tab w:val="right" w:leader="dot" w:pos="9356"/>
      </w:tabs>
      <w:spacing w:after="200" w:line="276" w:lineRule="auto"/>
      <w:ind w:right="426"/>
      <w:jc w:val="both"/>
    </w:pPr>
  </w:style>
  <w:style w:type="paragraph" w:styleId="33">
    <w:name w:val="toc 3"/>
    <w:basedOn w:val="a0"/>
    <w:next w:val="a0"/>
    <w:autoRedefine/>
    <w:uiPriority w:val="39"/>
    <w:unhideWhenUsed/>
    <w:rsid w:val="00C40ECB"/>
    <w:pPr>
      <w:spacing w:after="200" w:line="276" w:lineRule="auto"/>
      <w:ind w:left="440"/>
    </w:pPr>
  </w:style>
  <w:style w:type="paragraph" w:styleId="23">
    <w:name w:val="toc 2"/>
    <w:basedOn w:val="a0"/>
    <w:next w:val="a0"/>
    <w:autoRedefine/>
    <w:uiPriority w:val="39"/>
    <w:unhideWhenUsed/>
    <w:rsid w:val="00C40ECB"/>
    <w:pPr>
      <w:spacing w:after="200" w:line="276" w:lineRule="auto"/>
      <w:ind w:left="220"/>
    </w:pPr>
  </w:style>
  <w:style w:type="character" w:styleId="aff4">
    <w:name w:val="Hyperlink"/>
    <w:uiPriority w:val="99"/>
    <w:unhideWhenUsed/>
    <w:rsid w:val="00C40ECB"/>
    <w:rPr>
      <w:color w:val="0000FF"/>
      <w:u w:val="single"/>
    </w:rPr>
  </w:style>
  <w:style w:type="paragraph" w:styleId="aff5">
    <w:name w:val="Document Map"/>
    <w:basedOn w:val="a0"/>
    <w:link w:val="aff6"/>
    <w:uiPriority w:val="99"/>
    <w:semiHidden/>
    <w:unhideWhenUsed/>
    <w:rsid w:val="00C40ECB"/>
    <w:pPr>
      <w:jc w:val="both"/>
    </w:pPr>
    <w:rPr>
      <w:rFonts w:ascii="Tahoma" w:hAnsi="Tahoma"/>
      <w:sz w:val="16"/>
      <w:szCs w:val="16"/>
    </w:rPr>
  </w:style>
  <w:style w:type="character" w:customStyle="1" w:styleId="aff6">
    <w:name w:val="Схема документа Знак"/>
    <w:basedOn w:val="a1"/>
    <w:link w:val="aff5"/>
    <w:uiPriority w:val="99"/>
    <w:semiHidden/>
    <w:rsid w:val="00C40ECB"/>
    <w:rPr>
      <w:rFonts w:ascii="Tahoma" w:eastAsia="Calibri" w:hAnsi="Tahoma" w:cs="Times New Roman"/>
      <w:sz w:val="16"/>
      <w:szCs w:val="16"/>
    </w:rPr>
  </w:style>
  <w:style w:type="paragraph" w:customStyle="1" w:styleId="1">
    <w:name w:val="Список многоуровневый 1"/>
    <w:basedOn w:val="a0"/>
    <w:rsid w:val="00C40ECB"/>
    <w:pPr>
      <w:numPr>
        <w:numId w:val="10"/>
      </w:numPr>
      <w:spacing w:before="20" w:after="20" w:line="360" w:lineRule="auto"/>
    </w:pPr>
    <w:rPr>
      <w:rFonts w:ascii="Times New Roman" w:eastAsia="Times New Roman" w:hAnsi="Times New Roman"/>
      <w:szCs w:val="24"/>
      <w:lang w:eastAsia="ru-RU"/>
    </w:rPr>
  </w:style>
  <w:style w:type="paragraph" w:styleId="aff7">
    <w:name w:val="Revision"/>
    <w:hidden/>
    <w:uiPriority w:val="99"/>
    <w:semiHidden/>
    <w:rsid w:val="00C40ECB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aff8">
    <w:name w:val="No Spacing"/>
    <w:link w:val="aff9"/>
    <w:qFormat/>
    <w:rsid w:val="00C40ECB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styleId="34">
    <w:name w:val="Body Text Indent 3"/>
    <w:basedOn w:val="a0"/>
    <w:link w:val="35"/>
    <w:uiPriority w:val="99"/>
    <w:semiHidden/>
    <w:unhideWhenUsed/>
    <w:rsid w:val="00C40ECB"/>
    <w:pPr>
      <w:spacing w:after="120"/>
      <w:ind w:left="283"/>
      <w:jc w:val="both"/>
    </w:pPr>
    <w:rPr>
      <w:rFonts w:ascii="Times New Roman" w:hAnsi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C40ECB"/>
    <w:rPr>
      <w:rFonts w:ascii="Times New Roman" w:eastAsia="Calibri" w:hAnsi="Times New Roman" w:cs="Times New Roman"/>
      <w:sz w:val="16"/>
      <w:szCs w:val="16"/>
    </w:rPr>
  </w:style>
  <w:style w:type="numbering" w:customStyle="1" w:styleId="24">
    <w:name w:val="Нет списка2"/>
    <w:next w:val="a3"/>
    <w:uiPriority w:val="99"/>
    <w:semiHidden/>
    <w:unhideWhenUsed/>
    <w:rsid w:val="00C40ECB"/>
  </w:style>
  <w:style w:type="character" w:styleId="affa">
    <w:name w:val="FollowedHyperlink"/>
    <w:uiPriority w:val="99"/>
    <w:semiHidden/>
    <w:unhideWhenUsed/>
    <w:rsid w:val="00C40ECB"/>
    <w:rPr>
      <w:color w:val="800080"/>
      <w:u w:val="single"/>
    </w:rPr>
  </w:style>
  <w:style w:type="character" w:customStyle="1" w:styleId="1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rsid w:val="00C40EC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10">
    <w:name w:val="Заголовок 2 Знак1"/>
    <w:aliases w:val="H2 Знак1"/>
    <w:semiHidden/>
    <w:rsid w:val="00C40EC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14">
    <w:name w:val="Текст сноски Знак1"/>
    <w:aliases w:val="Знак Знак1,Знак2 Знак1"/>
    <w:semiHidden/>
    <w:rsid w:val="00C40ECB"/>
    <w:rPr>
      <w:rFonts w:ascii="Times New Roman" w:hAnsi="Times New Roman"/>
      <w:lang w:eastAsia="en-US"/>
    </w:rPr>
  </w:style>
  <w:style w:type="table" w:customStyle="1" w:styleId="15">
    <w:name w:val="Сетка таблицы1"/>
    <w:basedOn w:val="a2"/>
    <w:next w:val="a4"/>
    <w:uiPriority w:val="59"/>
    <w:rsid w:val="00C40E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C40ECB"/>
  </w:style>
  <w:style w:type="table" w:customStyle="1" w:styleId="25">
    <w:name w:val="Сетка таблицы2"/>
    <w:basedOn w:val="a2"/>
    <w:next w:val="a4"/>
    <w:uiPriority w:val="59"/>
    <w:rsid w:val="00C40E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3"/>
    <w:uiPriority w:val="99"/>
    <w:semiHidden/>
    <w:unhideWhenUsed/>
    <w:rsid w:val="00C40ECB"/>
  </w:style>
  <w:style w:type="numbering" w:customStyle="1" w:styleId="41">
    <w:name w:val="Нет списка4"/>
    <w:next w:val="a3"/>
    <w:uiPriority w:val="99"/>
    <w:semiHidden/>
    <w:unhideWhenUsed/>
    <w:rsid w:val="00C40ECB"/>
  </w:style>
  <w:style w:type="paragraph" w:customStyle="1" w:styleId="CharCharCharChar">
    <w:name w:val="Char Char Char Char"/>
    <w:basedOn w:val="a0"/>
    <w:next w:val="a0"/>
    <w:semiHidden/>
    <w:rsid w:val="00C40EC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ffb">
    <w:name w:val="Strong"/>
    <w:uiPriority w:val="22"/>
    <w:qFormat/>
    <w:rsid w:val="00C40ECB"/>
    <w:rPr>
      <w:b/>
      <w:bCs/>
    </w:rPr>
  </w:style>
  <w:style w:type="character" w:customStyle="1" w:styleId="aff9">
    <w:name w:val="Без интервала Знак"/>
    <w:link w:val="aff8"/>
    <w:locked/>
    <w:rsid w:val="00C40ECB"/>
    <w:rPr>
      <w:rFonts w:ascii="Times New Roman" w:eastAsia="Calibri" w:hAnsi="Times New Roman" w:cs="Times New Roman"/>
    </w:rPr>
  </w:style>
  <w:style w:type="paragraph" w:customStyle="1" w:styleId="formattext">
    <w:name w:val="formattext"/>
    <w:basedOn w:val="a0"/>
    <w:uiPriority w:val="99"/>
    <w:rsid w:val="00C40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(2)_"/>
    <w:link w:val="27"/>
    <w:rsid w:val="00C40ECB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7pt">
    <w:name w:val="Основной текст (2) + 7 pt;Не полужирный"/>
    <w:rsid w:val="00C40ECB"/>
    <w:rPr>
      <w:rFonts w:ascii="Times New Roman" w:eastAsia="Times New Roman" w:hAnsi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8">
    <w:name w:val="Подпись к таблице (2)_"/>
    <w:rsid w:val="00C40ECB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29">
    <w:name w:val="Подпись к таблице (2)"/>
    <w:rsid w:val="00C40EC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7">
    <w:name w:val="Основной текст (2)"/>
    <w:basedOn w:val="a0"/>
    <w:link w:val="26"/>
    <w:rsid w:val="00C40ECB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theme="minorBidi"/>
      <w:b/>
      <w:bCs/>
      <w:sz w:val="18"/>
      <w:szCs w:val="18"/>
    </w:rPr>
  </w:style>
  <w:style w:type="paragraph" w:customStyle="1" w:styleId="affc">
    <w:name w:val="???????"/>
    <w:rsid w:val="00C40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semiHidden/>
    <w:rsid w:val="00C40EC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0"/>
      <w:lang w:eastAsia="ru-RU"/>
    </w:rPr>
  </w:style>
  <w:style w:type="paragraph" w:customStyle="1" w:styleId="ConsNormal">
    <w:name w:val="ConsNormal"/>
    <w:semiHidden/>
    <w:rsid w:val="00C40ECB"/>
    <w:pPr>
      <w:widowControl w:val="0"/>
      <w:suppressAutoHyphens/>
      <w:autoSpaceDN w:val="0"/>
    </w:pPr>
    <w:rPr>
      <w:rFonts w:ascii="Calibri" w:eastAsia="Lucida Sans Unicode" w:hAnsi="Calibri" w:cs="F"/>
      <w:kern w:val="3"/>
    </w:rPr>
  </w:style>
  <w:style w:type="paragraph" w:customStyle="1" w:styleId="affd">
    <w:name w:val="Обычный + по ширине"/>
    <w:basedOn w:val="Standard"/>
    <w:semiHidden/>
    <w:rsid w:val="00C40ECB"/>
  </w:style>
  <w:style w:type="character" w:customStyle="1" w:styleId="enumerated">
    <w:name w:val="enumerated"/>
    <w:rsid w:val="00C40ECB"/>
  </w:style>
  <w:style w:type="paragraph" w:styleId="42">
    <w:name w:val="List 4"/>
    <w:basedOn w:val="Standard"/>
    <w:semiHidden/>
    <w:unhideWhenUsed/>
    <w:rsid w:val="00C40ECB"/>
    <w:pPr>
      <w:spacing w:after="120"/>
      <w:ind w:left="1132" w:hanging="283"/>
    </w:pPr>
    <w:rPr>
      <w:sz w:val="24"/>
      <w:szCs w:val="24"/>
    </w:rPr>
  </w:style>
  <w:style w:type="paragraph" w:styleId="affe">
    <w:name w:val="Normal (Web)"/>
    <w:basedOn w:val="Standard"/>
    <w:semiHidden/>
    <w:unhideWhenUsed/>
    <w:rsid w:val="00C40ECB"/>
  </w:style>
  <w:style w:type="numbering" w:customStyle="1" w:styleId="WWNum1">
    <w:name w:val="WWNum1"/>
    <w:rsid w:val="00C40ECB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56050502&amp;point=mark=000000000000000000000000000000000000000000000000007D20K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49904995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38</Pages>
  <Words>11231</Words>
  <Characters>64023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</cp:lastModifiedBy>
  <cp:revision>21</cp:revision>
  <cp:lastPrinted>2024-05-15T11:18:00Z</cp:lastPrinted>
  <dcterms:created xsi:type="dcterms:W3CDTF">2023-01-27T05:16:00Z</dcterms:created>
  <dcterms:modified xsi:type="dcterms:W3CDTF">2024-05-15T11:53:00Z</dcterms:modified>
</cp:coreProperties>
</file>