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EB9ED" w14:textId="6728821F" w:rsidR="00134CAB" w:rsidRPr="00037148" w:rsidRDefault="00134CAB" w:rsidP="00E0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4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394FA43F" w14:textId="77777777" w:rsidR="001E6F83" w:rsidRDefault="00B07AFF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AFF">
        <w:rPr>
          <w:rFonts w:ascii="Times New Roman" w:hAnsi="Times New Roman" w:cs="Times New Roman"/>
          <w:sz w:val="28"/>
          <w:szCs w:val="28"/>
        </w:rPr>
        <w:t>Производство работ по сносу (демонтажу) здания Склада г/п №4 «методом обрушения</w:t>
      </w:r>
      <w:r w:rsidR="00134CAB" w:rsidRPr="00EF0B23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134CAB" w:rsidRPr="00EF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«Военно-патриотический парк Республики Башкортостан «Патриот» имени Героя Российской Федерации </w:t>
      </w:r>
      <w:proofErr w:type="spellStart"/>
      <w:r w:rsidR="00134CAB" w:rsidRPr="00EF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Серафимова</w:t>
      </w:r>
      <w:proofErr w:type="spellEnd"/>
      <w:r w:rsidR="00134CAB" w:rsidRPr="00EF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Владимировича»</w:t>
      </w:r>
      <w:r w:rsidR="00134CAB" w:rsidRPr="00EF0B23">
        <w:rPr>
          <w:rFonts w:ascii="Times New Roman" w:hAnsi="Times New Roman" w:cs="Times New Roman"/>
          <w:sz w:val="28"/>
          <w:szCs w:val="28"/>
        </w:rPr>
        <w:t>"</w:t>
      </w:r>
    </w:p>
    <w:p w14:paraId="3F5CD4FC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59" w:type="dxa"/>
        <w:tblInd w:w="-714" w:type="dxa"/>
        <w:tblLook w:val="04A0" w:firstRow="1" w:lastRow="0" w:firstColumn="1" w:lastColumn="0" w:noHBand="0" w:noVBand="1"/>
      </w:tblPr>
      <w:tblGrid>
        <w:gridCol w:w="540"/>
        <w:gridCol w:w="1961"/>
        <w:gridCol w:w="4615"/>
        <w:gridCol w:w="1704"/>
        <w:gridCol w:w="1239"/>
      </w:tblGrid>
      <w:tr w:rsidR="00C22347" w:rsidRPr="00CD4F0F" w14:paraId="7F559CBA" w14:textId="77777777" w:rsidTr="00CD4F0F">
        <w:tc>
          <w:tcPr>
            <w:tcW w:w="540" w:type="dxa"/>
          </w:tcPr>
          <w:p w14:paraId="6763A80D" w14:textId="77777777" w:rsidR="001E6F83" w:rsidRPr="00CD4F0F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7532F920" w14:textId="77777777" w:rsidR="001E6F83" w:rsidRPr="00CD4F0F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58" w:type="dxa"/>
            <w:gridSpan w:val="3"/>
          </w:tcPr>
          <w:p w14:paraId="3F8C2AE0" w14:textId="77777777" w:rsidR="001E6F83" w:rsidRPr="00CD4F0F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CD4F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DFD" w:rsidRPr="00CD4F0F" w14:paraId="22AB9834" w14:textId="77777777" w:rsidTr="00CD4F0F">
        <w:tc>
          <w:tcPr>
            <w:tcW w:w="540" w:type="dxa"/>
          </w:tcPr>
          <w:p w14:paraId="126A851B" w14:textId="77777777" w:rsidR="00E16DFD" w:rsidRPr="00CD4F0F" w:rsidRDefault="00AE174B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14:paraId="1B812844" w14:textId="77777777" w:rsidR="00E16DFD" w:rsidRPr="00CD4F0F" w:rsidRDefault="00E16DFD" w:rsidP="00E16DFD">
            <w:pPr>
              <w:pStyle w:val="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CD4F0F">
              <w:rPr>
                <w:rStyle w:val="1"/>
                <w:sz w:val="24"/>
                <w:szCs w:val="24"/>
              </w:rPr>
              <w:t>Предмет договора</w:t>
            </w:r>
          </w:p>
        </w:tc>
        <w:tc>
          <w:tcPr>
            <w:tcW w:w="7558" w:type="dxa"/>
            <w:gridSpan w:val="3"/>
          </w:tcPr>
          <w:p w14:paraId="44F268CF" w14:textId="77777777" w:rsidR="00E16DFD" w:rsidRPr="001A19AE" w:rsidRDefault="00CD4F0F" w:rsidP="001A19AE">
            <w:pPr>
              <w:pStyle w:val="2"/>
              <w:spacing w:after="0" w:line="240" w:lineRule="auto"/>
              <w:ind w:right="31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4F0F">
              <w:rPr>
                <w:rStyle w:val="1"/>
                <w:sz w:val="24"/>
                <w:szCs w:val="24"/>
              </w:rPr>
              <w:t>Производство работ по сносу (демонтажу) здани</w:t>
            </w:r>
            <w:r w:rsidR="001A19AE">
              <w:rPr>
                <w:rStyle w:val="1"/>
                <w:sz w:val="24"/>
                <w:szCs w:val="24"/>
              </w:rPr>
              <w:t xml:space="preserve">я Склада </w:t>
            </w:r>
            <w:r w:rsidR="005E72D1">
              <w:rPr>
                <w:rStyle w:val="1"/>
                <w:sz w:val="24"/>
                <w:szCs w:val="24"/>
              </w:rPr>
              <w:t xml:space="preserve">г/п </w:t>
            </w:r>
            <w:r w:rsidR="001A19AE">
              <w:rPr>
                <w:rStyle w:val="1"/>
                <w:sz w:val="24"/>
                <w:szCs w:val="24"/>
              </w:rPr>
              <w:t xml:space="preserve">№4 «методом </w:t>
            </w:r>
            <w:proofErr w:type="gramStart"/>
            <w:r w:rsidRPr="00CD4F0F">
              <w:rPr>
                <w:rStyle w:val="1"/>
                <w:sz w:val="24"/>
                <w:szCs w:val="24"/>
              </w:rPr>
              <w:t>обрушения »</w:t>
            </w:r>
            <w:proofErr w:type="gramEnd"/>
          </w:p>
        </w:tc>
      </w:tr>
      <w:tr w:rsidR="00A048BA" w:rsidRPr="00CD4F0F" w14:paraId="363F46A6" w14:textId="77777777" w:rsidTr="00CD4F0F">
        <w:tc>
          <w:tcPr>
            <w:tcW w:w="540" w:type="dxa"/>
          </w:tcPr>
          <w:p w14:paraId="2BFAD5EA" w14:textId="77777777" w:rsidR="00A048BA" w:rsidRPr="00CD4F0F" w:rsidRDefault="00A048BA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19" w:type="dxa"/>
            <w:gridSpan w:val="4"/>
            <w:tcBorders>
              <w:right w:val="single" w:sz="4" w:space="0" w:color="auto"/>
            </w:tcBorders>
          </w:tcPr>
          <w:p w14:paraId="50ED2F60" w14:textId="77777777" w:rsidR="00A048BA" w:rsidRPr="00CD4F0F" w:rsidRDefault="00A048BA" w:rsidP="00A04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объекта</w:t>
            </w:r>
          </w:p>
        </w:tc>
      </w:tr>
      <w:tr w:rsidR="00AE174B" w:rsidRPr="00CD4F0F" w14:paraId="7A0AAE6D" w14:textId="77777777" w:rsidTr="00CD4F0F">
        <w:tc>
          <w:tcPr>
            <w:tcW w:w="540" w:type="dxa"/>
            <w:vMerge w:val="restart"/>
          </w:tcPr>
          <w:p w14:paraId="348620CD" w14:textId="77777777" w:rsidR="00AE174B" w:rsidRPr="00CD4F0F" w:rsidRDefault="00AE174B" w:rsidP="00AE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14:paraId="18A531CA" w14:textId="77777777" w:rsidR="00AE174B" w:rsidRPr="00CD4F0F" w:rsidRDefault="00AE174B" w:rsidP="00AE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9A5" w14:textId="77777777" w:rsidR="00AE174B" w:rsidRPr="00CD4F0F" w:rsidRDefault="00AE174B" w:rsidP="00AE1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3874" w14:textId="77777777" w:rsidR="00AE174B" w:rsidRPr="00CD4F0F" w:rsidRDefault="00AE174B" w:rsidP="00AE1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85BF" w14:textId="77777777" w:rsidR="00AE174B" w:rsidRPr="00CD4F0F" w:rsidRDefault="00AE174B" w:rsidP="00AE1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CD4F0F" w:rsidRPr="00CD4F0F" w14:paraId="47A1D4CD" w14:textId="77777777" w:rsidTr="00CD4F0F">
        <w:tc>
          <w:tcPr>
            <w:tcW w:w="540" w:type="dxa"/>
            <w:vMerge/>
          </w:tcPr>
          <w:p w14:paraId="06D274BA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2D4BC97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CF76" w14:textId="77777777" w:rsidR="00CD4F0F" w:rsidRPr="00CD4F0F" w:rsidRDefault="00CD4F0F" w:rsidP="00CD4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зданий методом обрушения: кирпичных неотапливаемых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D35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 строительного объема, включая подвал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5DD8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</w:tr>
      <w:tr w:rsidR="00CD4F0F" w:rsidRPr="00CD4F0F" w14:paraId="579D5D15" w14:textId="77777777" w:rsidTr="00CD4F0F">
        <w:tc>
          <w:tcPr>
            <w:tcW w:w="540" w:type="dxa"/>
            <w:vMerge/>
          </w:tcPr>
          <w:p w14:paraId="266D9231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48E33D9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E1B3" w14:textId="77777777" w:rsidR="00CD4F0F" w:rsidRPr="00CD4F0F" w:rsidRDefault="00CD4F0F" w:rsidP="00CD4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7003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F0CB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5697</w:t>
            </w:r>
          </w:p>
        </w:tc>
      </w:tr>
      <w:tr w:rsidR="00CD4F0F" w:rsidRPr="00CD4F0F" w14:paraId="1129F164" w14:textId="77777777" w:rsidTr="00CD4F0F">
        <w:tc>
          <w:tcPr>
            <w:tcW w:w="540" w:type="dxa"/>
            <w:vMerge/>
          </w:tcPr>
          <w:p w14:paraId="4B08D774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D3E5B67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453A" w14:textId="77777777" w:rsidR="00CD4F0F" w:rsidRPr="00CD4F0F" w:rsidRDefault="00CD4F0F" w:rsidP="00CD4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71 км I класс груза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8E80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8278" w14:textId="77777777" w:rsidR="00CD4F0F" w:rsidRPr="00CD4F0F" w:rsidRDefault="00CD4F0F" w:rsidP="00CD4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5697</w:t>
            </w:r>
          </w:p>
        </w:tc>
      </w:tr>
      <w:tr w:rsidR="00CD4F0F" w:rsidRPr="00CD4F0F" w14:paraId="518B7B3C" w14:textId="77777777" w:rsidTr="00CD4F0F">
        <w:tc>
          <w:tcPr>
            <w:tcW w:w="540" w:type="dxa"/>
          </w:tcPr>
          <w:p w14:paraId="111E3ADC" w14:textId="77777777" w:rsidR="00CD4F0F" w:rsidRPr="00CD4F0F" w:rsidRDefault="00CD4F0F" w:rsidP="001A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1" w:type="dxa"/>
          </w:tcPr>
          <w:p w14:paraId="4FC4BFDF" w14:textId="77777777" w:rsidR="00CD4F0F" w:rsidRPr="00CD4F0F" w:rsidRDefault="00CD4F0F" w:rsidP="001A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Общие требования к работам</w:t>
            </w:r>
          </w:p>
        </w:tc>
        <w:tc>
          <w:tcPr>
            <w:tcW w:w="7558" w:type="dxa"/>
            <w:gridSpan w:val="3"/>
            <w:tcBorders>
              <w:right w:val="single" w:sz="4" w:space="0" w:color="auto"/>
            </w:tcBorders>
          </w:tcPr>
          <w:p w14:paraId="4A019F75" w14:textId="77777777" w:rsidR="00CD4F0F" w:rsidRPr="001A19AE" w:rsidRDefault="00CD4F0F" w:rsidP="005D59E6">
            <w:pPr>
              <w:pStyle w:val="a3"/>
              <w:numPr>
                <w:ilvl w:val="0"/>
                <w:numId w:val="10"/>
              </w:numPr>
              <w:spacing w:after="160"/>
              <w:ind w:left="81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Демонтажные работы должны выполняться </w:t>
            </w:r>
            <w:r w:rsidR="00444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«методом обрушения</w:t>
            </w:r>
            <w:r w:rsidR="00444EEC" w:rsidRPr="00444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44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четкой последовательности выполнения</w:t>
            </w:r>
            <w:r w:rsid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работ, обратной последовательности монтажных работ.</w:t>
            </w:r>
          </w:p>
          <w:p w14:paraId="3B4F365A" w14:textId="77777777" w:rsidR="001A19AE" w:rsidRPr="001A19AE" w:rsidRDefault="00CD4F0F" w:rsidP="005D59E6">
            <w:pPr>
              <w:pStyle w:val="a3"/>
              <w:numPr>
                <w:ilvl w:val="0"/>
                <w:numId w:val="10"/>
              </w:numPr>
              <w:ind w:left="81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</w:rPr>
              <w:t>Все работы по сносу (демонтажу) здани</w:t>
            </w:r>
            <w:r w:rsidR="001A1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EEC" w:rsidRPr="00444EEC">
              <w:rPr>
                <w:rFonts w:ascii="Times New Roman" w:hAnsi="Times New Roman" w:cs="Times New Roman"/>
                <w:sz w:val="24"/>
                <w:szCs w:val="24"/>
              </w:rPr>
              <w:t>«методом обрушения»</w:t>
            </w:r>
            <w:r w:rsidR="00444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9AE">
              <w:rPr>
                <w:rFonts w:ascii="Times New Roman" w:hAnsi="Times New Roman" w:cs="Times New Roman"/>
                <w:sz w:val="24"/>
                <w:szCs w:val="24"/>
              </w:rPr>
              <w:t>должны быть выполнены с момента заключения договора на выполнение работ по сносу (демонтажу) здани</w:t>
            </w:r>
            <w:r w:rsidR="001A19A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19A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объёме в соответствии с условиями договора, требованиями Технического задания и соответствующей проектной документации.</w:t>
            </w:r>
          </w:p>
          <w:p w14:paraId="68E4F548" w14:textId="77777777" w:rsidR="001A19AE" w:rsidRPr="000A15A6" w:rsidRDefault="001A19AE" w:rsidP="005D59E6">
            <w:pPr>
              <w:pStyle w:val="a3"/>
              <w:numPr>
                <w:ilvl w:val="0"/>
                <w:numId w:val="10"/>
              </w:numPr>
              <w:ind w:left="81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Снос (демонтаж) здания </w:t>
            </w:r>
            <w:r w:rsidR="00444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«методом обрушения</w:t>
            </w:r>
            <w:r w:rsidR="00444EEC" w:rsidRPr="00444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44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1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вовремя, соглас</w:t>
            </w:r>
            <w:r w:rsidR="00444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ованное в установленном порядке, с последующей погрузкой и вывозом специальную площадку.</w:t>
            </w:r>
            <w:r w:rsidRPr="000A1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этом проход пешеходов и проезд транспорта в опасной зоне не допускается.</w:t>
            </w:r>
          </w:p>
          <w:p w14:paraId="32A2BC26" w14:textId="77777777" w:rsidR="000A15A6" w:rsidRPr="000A15A6" w:rsidRDefault="000A15A6" w:rsidP="000A15A6">
            <w:pPr>
              <w:pStyle w:val="a3"/>
              <w:numPr>
                <w:ilvl w:val="0"/>
                <w:numId w:val="10"/>
              </w:numPr>
              <w:ind w:left="82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5A6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погрузо-разгрузочных работ следует соблюдать требования законодательства о предельных нормах переносимых грузов и допуске работников к выполнению этих работ. </w:t>
            </w:r>
          </w:p>
          <w:p w14:paraId="2818D459" w14:textId="77777777" w:rsidR="000A15A6" w:rsidRPr="000A15A6" w:rsidRDefault="000A15A6" w:rsidP="000A15A6">
            <w:pPr>
              <w:pStyle w:val="a3"/>
              <w:numPr>
                <w:ilvl w:val="0"/>
                <w:numId w:val="10"/>
              </w:numPr>
              <w:ind w:left="82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5A6"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следует выполнять механизированным способом с использованием подъемно-транспортного оборудования.</w:t>
            </w:r>
          </w:p>
          <w:p w14:paraId="5B972C4D" w14:textId="77777777" w:rsidR="00CD4F0F" w:rsidRPr="001A19AE" w:rsidRDefault="00CD4F0F" w:rsidP="000A15A6">
            <w:pPr>
              <w:pStyle w:val="a3"/>
              <w:numPr>
                <w:ilvl w:val="0"/>
                <w:numId w:val="10"/>
              </w:numPr>
              <w:ind w:left="82" w:firstLine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</w:rPr>
              <w:t>Качество работ должно соответствовать технологическим требованиям при выполнении всех видов работ.</w:t>
            </w:r>
          </w:p>
        </w:tc>
      </w:tr>
      <w:tr w:rsidR="00CD4F0F" w:rsidRPr="00CD4F0F" w14:paraId="703F7C94" w14:textId="77777777" w:rsidTr="00CD4F0F">
        <w:tc>
          <w:tcPr>
            <w:tcW w:w="540" w:type="dxa"/>
          </w:tcPr>
          <w:p w14:paraId="6F0390E6" w14:textId="77777777" w:rsidR="00CD4F0F" w:rsidRPr="00CD4F0F" w:rsidRDefault="001A19AE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F0F" w:rsidRPr="00CD4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76DABB2B" w14:textId="77777777" w:rsidR="00CD4F0F" w:rsidRPr="00CD4F0F" w:rsidRDefault="00CD4F0F" w:rsidP="00CD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Требования безопасности</w:t>
            </w:r>
          </w:p>
        </w:tc>
        <w:tc>
          <w:tcPr>
            <w:tcW w:w="7558" w:type="dxa"/>
            <w:gridSpan w:val="3"/>
          </w:tcPr>
          <w:p w14:paraId="404B44F3" w14:textId="77777777" w:rsidR="00CD4F0F" w:rsidRPr="001A19AE" w:rsidRDefault="00CD4F0F" w:rsidP="00CD4F0F">
            <w:pPr>
              <w:ind w:firstLine="325"/>
              <w:jc w:val="both"/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при выполнении работ соблюдение норм и правил техники безопасности и охраны труда.</w:t>
            </w:r>
            <w:r w:rsidRPr="001A19AE">
              <w:t xml:space="preserve"> </w:t>
            </w:r>
          </w:p>
          <w:p w14:paraId="22A10083" w14:textId="77777777" w:rsidR="00CD4F0F" w:rsidRPr="001A19AE" w:rsidRDefault="00CD4F0F" w:rsidP="00CD4F0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демонтаже </w:t>
            </w:r>
            <w:r w:rsidR="000A1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здания</w:t>
            </w: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следует учитывать возможное воздействие следующих опасных факторов (по СНиП 12.04-2002):</w:t>
            </w:r>
          </w:p>
          <w:p w14:paraId="159D5A17" w14:textId="77777777" w:rsidR="00CD4F0F" w:rsidRPr="001A19AE" w:rsidRDefault="00CD4F0F" w:rsidP="00CD4F0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самопроизвольное обрушение конструкции;</w:t>
            </w:r>
          </w:p>
          <w:p w14:paraId="5095D62F" w14:textId="77777777" w:rsidR="00CD4F0F" w:rsidRPr="001A19AE" w:rsidRDefault="00CD4F0F" w:rsidP="00CD4F0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расположение рабочих мест вблизи перепада высот;</w:t>
            </w:r>
          </w:p>
          <w:p w14:paraId="1F469AE6" w14:textId="77777777" w:rsidR="00CD4F0F" w:rsidRPr="001A19AE" w:rsidRDefault="00CD4F0F" w:rsidP="00CD4F0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падение предметов (отходов, инструмента) с высоты.</w:t>
            </w:r>
          </w:p>
          <w:p w14:paraId="72B12A84" w14:textId="77777777" w:rsidR="00CD4F0F" w:rsidRPr="001A19AE" w:rsidRDefault="00CD4F0F" w:rsidP="00CD4F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Кроме этих, следует учитывать также следующие потенциально опасные факторы:</w:t>
            </w:r>
          </w:p>
          <w:p w14:paraId="11B8F64D" w14:textId="77777777" w:rsidR="00CD4F0F" w:rsidRPr="001A19AE" w:rsidRDefault="00CD4F0F" w:rsidP="00CD4F0F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движущиеся части ручных машин;</w:t>
            </w:r>
          </w:p>
          <w:p w14:paraId="7FCDB49F" w14:textId="77777777" w:rsidR="00CD4F0F" w:rsidRPr="001A19AE" w:rsidRDefault="00CD4F0F" w:rsidP="000A15A6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острые кромки и углы бетона, торчащие</w:t>
            </w:r>
            <w:r w:rsidR="000A1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штыри, обрывы стальной жести и </w:t>
            </w: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арматуры;</w:t>
            </w:r>
          </w:p>
          <w:p w14:paraId="11973100" w14:textId="77777777" w:rsidR="00CD4F0F" w:rsidRPr="001A19AE" w:rsidRDefault="00CD4F0F" w:rsidP="001A19AE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повышенное содержание в воздухе рабочей зоны пыли и шум при </w:t>
            </w:r>
            <w:r w:rsid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разрушении </w:t>
            </w:r>
            <w:r w:rsidRPr="001A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сооружений.</w:t>
            </w:r>
          </w:p>
        </w:tc>
      </w:tr>
      <w:tr w:rsidR="00CD4F0F" w:rsidRPr="00CD4F0F" w14:paraId="665E8226" w14:textId="77777777" w:rsidTr="00CD4F0F">
        <w:tc>
          <w:tcPr>
            <w:tcW w:w="540" w:type="dxa"/>
          </w:tcPr>
          <w:p w14:paraId="4E9B20B7" w14:textId="77777777" w:rsidR="00CD4F0F" w:rsidRPr="00CD4F0F" w:rsidRDefault="001A19AE" w:rsidP="00CD4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D4F0F" w:rsidRPr="00CD4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3042FC80" w14:textId="77777777" w:rsidR="00CD4F0F" w:rsidRPr="00CD4F0F" w:rsidRDefault="00CD4F0F" w:rsidP="00CD4F0F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D4F0F">
              <w:rPr>
                <w:rStyle w:val="1"/>
                <w:color w:val="000000" w:themeColor="text1"/>
                <w:sz w:val="24"/>
                <w:szCs w:val="24"/>
              </w:rPr>
              <w:t>Требования к качеству, техническим характеристикам услуг, требования к их безопасности, требования к результатам услуг</w:t>
            </w:r>
          </w:p>
        </w:tc>
        <w:tc>
          <w:tcPr>
            <w:tcW w:w="7558" w:type="dxa"/>
            <w:gridSpan w:val="3"/>
          </w:tcPr>
          <w:p w14:paraId="14DD832F" w14:textId="77777777" w:rsidR="00CD4F0F" w:rsidRPr="00CD4F0F" w:rsidRDefault="00CD4F0F" w:rsidP="00CD4F0F">
            <w:pPr>
              <w:pStyle w:val="2"/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CD4F0F">
              <w:rPr>
                <w:rStyle w:val="1"/>
                <w:color w:val="000000" w:themeColor="text1"/>
                <w:sz w:val="24"/>
                <w:szCs w:val="24"/>
              </w:rPr>
              <w:t xml:space="preserve">Работы выполняются с учетом: </w:t>
            </w:r>
          </w:p>
          <w:p w14:paraId="10FE5CE5" w14:textId="77777777" w:rsidR="00CD4F0F" w:rsidRPr="00CD4F0F" w:rsidRDefault="00CD4F0F" w:rsidP="00CD4F0F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CD4F0F">
              <w:rPr>
                <w:rStyle w:val="1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23 февраля 1994 г. № 140 «О рекультивации земель, снятии, сохранении и рациональном использовании плодородного слоя почвы».</w:t>
            </w:r>
          </w:p>
          <w:p w14:paraId="093E8739" w14:textId="77777777" w:rsidR="00CD4F0F" w:rsidRPr="00CD4F0F" w:rsidRDefault="00CD4F0F" w:rsidP="00CD4F0F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CD4F0F">
              <w:rPr>
                <w:rStyle w:val="1"/>
                <w:color w:val="000000" w:themeColor="text1"/>
                <w:sz w:val="24"/>
                <w:szCs w:val="24"/>
              </w:rPr>
              <w:t>ГОСТ 51872-2002, СП 126.13330.2012, СП 47.13330.2012.</w:t>
            </w:r>
          </w:p>
          <w:p w14:paraId="3ED65ADE" w14:textId="77777777" w:rsidR="00CD4F0F" w:rsidRPr="00CD4F0F" w:rsidRDefault="00CD4F0F" w:rsidP="00CD4F0F">
            <w:pPr>
              <w:pStyle w:val="a3"/>
              <w:numPr>
                <w:ilvl w:val="0"/>
                <w:numId w:val="9"/>
              </w:numPr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F0F">
              <w:rPr>
                <w:rFonts w:ascii="Times New Roman" w:hAnsi="Times New Roman" w:cs="Times New Roman"/>
                <w:sz w:val="24"/>
                <w:szCs w:val="24"/>
              </w:rPr>
              <w:t>СНиП 12-01-2004 «Организация строительства» и СНиП 3.02.01-87 «СНиП 12-03-2001 г., ч. 1; 12-04-2002 г., ч. 2 «Безопасность труда в строительстве». Земляные сооружения, основания и фундаменты».</w:t>
            </w:r>
          </w:p>
          <w:p w14:paraId="4068C33A" w14:textId="77777777" w:rsidR="00CD4F0F" w:rsidRPr="00CD4F0F" w:rsidRDefault="00CD4F0F" w:rsidP="00CD4F0F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CD4F0F">
              <w:rPr>
                <w:rStyle w:val="1"/>
                <w:color w:val="000000" w:themeColor="text1"/>
                <w:sz w:val="24"/>
                <w:szCs w:val="24"/>
              </w:rPr>
              <w:t>СП 42.13330.2016</w:t>
            </w:r>
            <w:r w:rsidRPr="00CD4F0F">
              <w:rPr>
                <w:rStyle w:val="1"/>
                <w:color w:val="000000" w:themeColor="text1"/>
                <w:sz w:val="24"/>
                <w:szCs w:val="24"/>
              </w:rPr>
              <w:tab/>
              <w:t>«Градостроительство. Планировка и застройка городских и сельских поселений».</w:t>
            </w:r>
          </w:p>
          <w:p w14:paraId="0E1653FA" w14:textId="77777777" w:rsidR="00CD4F0F" w:rsidRPr="00CD4F0F" w:rsidRDefault="00CD4F0F" w:rsidP="00CD4F0F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CD4F0F">
              <w:rPr>
                <w:rStyle w:val="1"/>
                <w:color w:val="000000" w:themeColor="text1"/>
                <w:sz w:val="24"/>
                <w:szCs w:val="24"/>
              </w:rPr>
              <w:t>СП 118.13330.2012*</w:t>
            </w:r>
            <w:r w:rsidRPr="00CD4F0F">
              <w:rPr>
                <w:rStyle w:val="1"/>
                <w:color w:val="000000" w:themeColor="text1"/>
                <w:sz w:val="24"/>
                <w:szCs w:val="24"/>
              </w:rPr>
              <w:tab/>
              <w:t>Общественные здания и сооружения.</w:t>
            </w:r>
          </w:p>
          <w:p w14:paraId="09A05160" w14:textId="77777777" w:rsidR="00CD4F0F" w:rsidRPr="00CD4F0F" w:rsidRDefault="00CD4F0F" w:rsidP="00CD4F0F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CD4F0F">
              <w:rPr>
                <w:color w:val="000000" w:themeColor="text1"/>
                <w:sz w:val="24"/>
                <w:szCs w:val="24"/>
              </w:rPr>
              <w:t>СП 59.13330.2020</w:t>
            </w:r>
            <w:r w:rsidRPr="00CD4F0F">
              <w:rPr>
                <w:color w:val="000000" w:themeColor="text1"/>
                <w:sz w:val="24"/>
                <w:szCs w:val="24"/>
              </w:rPr>
              <w:tab/>
              <w:t>Свод пробил Доступность зданий и сооружений для маломобильных групп населения.</w:t>
            </w:r>
          </w:p>
        </w:tc>
      </w:tr>
    </w:tbl>
    <w:p w14:paraId="52B3E770" w14:textId="77777777" w:rsidR="0021783A" w:rsidRDefault="0021783A" w:rsidP="00A0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783A" w:rsidSect="00CC444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4FC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2B98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3F"/>
    <w:rsid w:val="00037148"/>
    <w:rsid w:val="00064A43"/>
    <w:rsid w:val="0007140F"/>
    <w:rsid w:val="0007621B"/>
    <w:rsid w:val="000A15A6"/>
    <w:rsid w:val="00134CAB"/>
    <w:rsid w:val="00134D31"/>
    <w:rsid w:val="0014079C"/>
    <w:rsid w:val="001572F3"/>
    <w:rsid w:val="001820C8"/>
    <w:rsid w:val="001957A8"/>
    <w:rsid w:val="001A19AE"/>
    <w:rsid w:val="001C3BF7"/>
    <w:rsid w:val="001E6F83"/>
    <w:rsid w:val="0021758B"/>
    <w:rsid w:val="0021783A"/>
    <w:rsid w:val="002316FF"/>
    <w:rsid w:val="002707C3"/>
    <w:rsid w:val="003138F7"/>
    <w:rsid w:val="003820EF"/>
    <w:rsid w:val="003F10CD"/>
    <w:rsid w:val="00444EEC"/>
    <w:rsid w:val="005D59E6"/>
    <w:rsid w:val="005E72D1"/>
    <w:rsid w:val="005F4FDC"/>
    <w:rsid w:val="0064533F"/>
    <w:rsid w:val="006B0DE2"/>
    <w:rsid w:val="006E0F8E"/>
    <w:rsid w:val="00721801"/>
    <w:rsid w:val="00721A63"/>
    <w:rsid w:val="00827FBF"/>
    <w:rsid w:val="008A7E3F"/>
    <w:rsid w:val="008B50A0"/>
    <w:rsid w:val="008C360A"/>
    <w:rsid w:val="008C6244"/>
    <w:rsid w:val="008D1FB7"/>
    <w:rsid w:val="00907B1C"/>
    <w:rsid w:val="009E0CB3"/>
    <w:rsid w:val="00A048BA"/>
    <w:rsid w:val="00A2446C"/>
    <w:rsid w:val="00AE174B"/>
    <w:rsid w:val="00B07AFF"/>
    <w:rsid w:val="00C02556"/>
    <w:rsid w:val="00C02FA2"/>
    <w:rsid w:val="00C22347"/>
    <w:rsid w:val="00C85E74"/>
    <w:rsid w:val="00CA1328"/>
    <w:rsid w:val="00CC4449"/>
    <w:rsid w:val="00CD4F0F"/>
    <w:rsid w:val="00CF6ECA"/>
    <w:rsid w:val="00D87504"/>
    <w:rsid w:val="00D965CD"/>
    <w:rsid w:val="00DB5EF1"/>
    <w:rsid w:val="00DF4E42"/>
    <w:rsid w:val="00E05A2B"/>
    <w:rsid w:val="00E16DFD"/>
    <w:rsid w:val="00EF0B23"/>
    <w:rsid w:val="00F77AE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78E6"/>
  <w15:chartTrackingRefBased/>
  <w15:docId w15:val="{F1AAE955-B3AE-48A8-8938-4E9946E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58B"/>
    <w:pPr>
      <w:ind w:left="720"/>
      <w:contextualSpacing/>
    </w:pPr>
  </w:style>
  <w:style w:type="table" w:styleId="a5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E1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E16D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6DFD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E1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4</cp:revision>
  <dcterms:created xsi:type="dcterms:W3CDTF">2023-07-06T07:05:00Z</dcterms:created>
  <dcterms:modified xsi:type="dcterms:W3CDTF">2023-07-06T07:06:00Z</dcterms:modified>
</cp:coreProperties>
</file>