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C24CB" w14:textId="5BE6C71C" w:rsidR="00134CAB" w:rsidRPr="00037148" w:rsidRDefault="00134CAB" w:rsidP="006F4E51">
      <w:pPr>
        <w:spacing w:after="0"/>
        <w:jc w:val="right"/>
        <w:rPr>
          <w:rFonts w:ascii="Times New Roman" w:hAnsi="Times New Roman" w:cs="Times New Roman"/>
        </w:rPr>
      </w:pPr>
      <w:r w:rsidRPr="00EF0B23">
        <w:rPr>
          <w:rFonts w:ascii="Times New Roman" w:hAnsi="Times New Roman" w:cs="Times New Roman"/>
          <w:sz w:val="28"/>
          <w:szCs w:val="28"/>
        </w:rPr>
        <w:tab/>
      </w:r>
      <w:r w:rsidR="006F4E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C6C05" w14:textId="77777777" w:rsidR="00134CAB" w:rsidRPr="00EF0B23" w:rsidRDefault="00134CAB" w:rsidP="00134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38C15B" w14:textId="77777777" w:rsidR="00134CAB" w:rsidRPr="00037148" w:rsidRDefault="00134CAB" w:rsidP="00037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48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14:paraId="6D5E62BF" w14:textId="1DD84089" w:rsidR="001E6F83" w:rsidRDefault="00134CAB" w:rsidP="001E6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B23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6F4E51">
        <w:rPr>
          <w:rFonts w:ascii="Times New Roman" w:hAnsi="Times New Roman" w:cs="Times New Roman"/>
          <w:sz w:val="28"/>
          <w:szCs w:val="28"/>
        </w:rPr>
        <w:t>амфитеатра</w:t>
      </w:r>
      <w:r w:rsidRPr="00EF0B23">
        <w:rPr>
          <w:rFonts w:ascii="Times New Roman" w:hAnsi="Times New Roman" w:cs="Times New Roman"/>
          <w:sz w:val="28"/>
          <w:szCs w:val="28"/>
        </w:rPr>
        <w:t xml:space="preserve"> на объекте</w:t>
      </w:r>
      <w:r w:rsidRPr="00EF0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«Военно-патриотический парк Республики Башкортостан «Патриот» имени Героя Российской Федерации Серафимова Максима Владимировича»</w:t>
      </w:r>
      <w:r w:rsidRPr="00EF0B23">
        <w:rPr>
          <w:rFonts w:ascii="Times New Roman" w:hAnsi="Times New Roman" w:cs="Times New Roman"/>
          <w:sz w:val="28"/>
          <w:szCs w:val="28"/>
        </w:rPr>
        <w:t>"</w:t>
      </w:r>
    </w:p>
    <w:p w14:paraId="58FF3D69" w14:textId="77777777" w:rsidR="001E6F83" w:rsidRDefault="001E6F83" w:rsidP="001E6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0"/>
        <w:gridCol w:w="1961"/>
        <w:gridCol w:w="5438"/>
        <w:gridCol w:w="1210"/>
        <w:gridCol w:w="1276"/>
        <w:gridCol w:w="7"/>
      </w:tblGrid>
      <w:tr w:rsidR="00C22347" w:rsidRPr="00C22347" w14:paraId="77E19C32" w14:textId="77777777" w:rsidTr="00F805AA">
        <w:tc>
          <w:tcPr>
            <w:tcW w:w="540" w:type="dxa"/>
          </w:tcPr>
          <w:p w14:paraId="52E3C115" w14:textId="77777777" w:rsidR="001E6F83" w:rsidRPr="00C22347" w:rsidRDefault="001E6F83" w:rsidP="001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1" w:type="dxa"/>
          </w:tcPr>
          <w:p w14:paraId="0673179A" w14:textId="77777777" w:rsidR="001E6F83" w:rsidRPr="00C22347" w:rsidRDefault="008B50A0" w:rsidP="001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1" w:type="dxa"/>
            <w:gridSpan w:val="4"/>
          </w:tcPr>
          <w:p w14:paraId="085D21AD" w14:textId="77777777" w:rsidR="001E6F83" w:rsidRPr="00C22347" w:rsidRDefault="00DF4E42" w:rsidP="00DF4E42">
            <w:pPr>
              <w:tabs>
                <w:tab w:val="center" w:pos="3640"/>
                <w:tab w:val="right" w:pos="72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50A0" w:rsidRPr="00C2234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16DFD" w:rsidRPr="00C22347" w14:paraId="6C8BEFD0" w14:textId="77777777" w:rsidTr="00F805AA">
        <w:tc>
          <w:tcPr>
            <w:tcW w:w="540" w:type="dxa"/>
          </w:tcPr>
          <w:p w14:paraId="25322CC4" w14:textId="77777777" w:rsidR="00E16DFD" w:rsidRPr="00C22347" w:rsidRDefault="00AE174B" w:rsidP="00E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1" w:type="dxa"/>
          </w:tcPr>
          <w:p w14:paraId="10EC25C3" w14:textId="77777777" w:rsidR="00E16DFD" w:rsidRPr="00D71AD4" w:rsidRDefault="00E16DFD" w:rsidP="00E16DFD">
            <w:pPr>
              <w:pStyle w:val="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71AD4">
              <w:rPr>
                <w:rStyle w:val="1"/>
                <w:sz w:val="24"/>
                <w:szCs w:val="24"/>
              </w:rPr>
              <w:t>Предмет договора</w:t>
            </w:r>
          </w:p>
        </w:tc>
        <w:tc>
          <w:tcPr>
            <w:tcW w:w="7931" w:type="dxa"/>
            <w:gridSpan w:val="4"/>
          </w:tcPr>
          <w:p w14:paraId="4E71530D" w14:textId="77777777" w:rsidR="00E16DFD" w:rsidRPr="00064A43" w:rsidRDefault="00C70219" w:rsidP="00E16DFD">
            <w:pPr>
              <w:pStyle w:val="2"/>
              <w:shd w:val="clear" w:color="auto" w:fill="auto"/>
              <w:spacing w:after="0" w:line="240" w:lineRule="auto"/>
              <w:ind w:right="317"/>
              <w:jc w:val="both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Благоустройство </w:t>
            </w:r>
            <w:r w:rsidR="00C85E74" w:rsidRPr="00064A43">
              <w:rPr>
                <w:rStyle w:val="1"/>
                <w:b/>
                <w:sz w:val="24"/>
                <w:szCs w:val="24"/>
              </w:rPr>
              <w:t>Амфитеатр</w:t>
            </w:r>
            <w:r>
              <w:rPr>
                <w:rStyle w:val="1"/>
                <w:b/>
                <w:sz w:val="24"/>
                <w:szCs w:val="24"/>
              </w:rPr>
              <w:t>а</w:t>
            </w:r>
          </w:p>
        </w:tc>
      </w:tr>
      <w:tr w:rsidR="00371627" w:rsidRPr="00C22347" w14:paraId="1FB47E98" w14:textId="77777777" w:rsidTr="00F805AA">
        <w:tc>
          <w:tcPr>
            <w:tcW w:w="540" w:type="dxa"/>
          </w:tcPr>
          <w:p w14:paraId="4F7BF373" w14:textId="77777777" w:rsidR="00371627" w:rsidRPr="00C22347" w:rsidRDefault="00371627" w:rsidP="003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1" w:type="dxa"/>
          </w:tcPr>
          <w:p w14:paraId="61376A67" w14:textId="77777777" w:rsidR="00371627" w:rsidRPr="00C22347" w:rsidRDefault="00371627" w:rsidP="0037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работам</w:t>
            </w:r>
          </w:p>
        </w:tc>
        <w:tc>
          <w:tcPr>
            <w:tcW w:w="7931" w:type="dxa"/>
            <w:gridSpan w:val="4"/>
            <w:tcBorders>
              <w:right w:val="single" w:sz="4" w:space="0" w:color="auto"/>
            </w:tcBorders>
          </w:tcPr>
          <w:p w14:paraId="25F9D347" w14:textId="77777777" w:rsidR="00371627" w:rsidRPr="008D1FB7" w:rsidRDefault="00371627" w:rsidP="00371627">
            <w:pPr>
              <w:pStyle w:val="a3"/>
              <w:numPr>
                <w:ilvl w:val="0"/>
                <w:numId w:val="10"/>
              </w:numPr>
              <w:ind w:left="0" w:firstLine="506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D1FB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Комплекс должен иметь выразительное архитектурное решение как на уровне восприятия с удаления, так и в условиях непосредственного приближения.</w:t>
            </w:r>
          </w:p>
          <w:p w14:paraId="7C2B06CF" w14:textId="77777777" w:rsidR="00371627" w:rsidRPr="008D1FB7" w:rsidRDefault="00371627" w:rsidP="00371627">
            <w:pPr>
              <w:pStyle w:val="a3"/>
              <w:numPr>
                <w:ilvl w:val="0"/>
                <w:numId w:val="10"/>
              </w:numPr>
              <w:ind w:left="0" w:firstLine="506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1572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Территория амфитеатра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1572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должна быть привлекательной с точки зрения проведения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д</w:t>
            </w:r>
            <w:r w:rsidRPr="008D1FB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осуга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14:paraId="19B11FFF" w14:textId="77777777" w:rsidR="00371627" w:rsidRPr="008D1FB7" w:rsidRDefault="00371627" w:rsidP="00371627">
            <w:pPr>
              <w:pStyle w:val="a3"/>
              <w:numPr>
                <w:ilvl w:val="0"/>
                <w:numId w:val="10"/>
              </w:numPr>
              <w:ind w:left="0" w:firstLine="506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1572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Схема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1572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движения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1572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должна быть организована таким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1572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образом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</w:t>
            </w:r>
            <w:r w:rsidRPr="001572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чтобы потоки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D1FB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посетителей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D1FB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не пересекались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 w:rsidRPr="008D1FB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не мешали друг другу и обеспечивали возможность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D1FB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удобного прохода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14:paraId="3B254996" w14:textId="77777777" w:rsidR="00371627" w:rsidRPr="003820EF" w:rsidRDefault="00371627" w:rsidP="00371627">
            <w:pPr>
              <w:pStyle w:val="a3"/>
              <w:numPr>
                <w:ilvl w:val="0"/>
                <w:numId w:val="10"/>
              </w:numPr>
              <w:ind w:left="0" w:firstLine="506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820E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 площадки удаляются деревья и кустарники. Эта операция должна быть обязательно проведена с выкорчевыванием корней.</w:t>
            </w:r>
          </w:p>
          <w:p w14:paraId="2084D211" w14:textId="77777777" w:rsidR="00371627" w:rsidRDefault="00371627" w:rsidP="00371627">
            <w:pPr>
              <w:pStyle w:val="a3"/>
              <w:numPr>
                <w:ilvl w:val="0"/>
                <w:numId w:val="10"/>
              </w:numPr>
              <w:ind w:left="0" w:firstLine="506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820E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Любые неровности на площадке должны быть ликвидированы.</w:t>
            </w:r>
          </w:p>
          <w:p w14:paraId="227B9019" w14:textId="77777777" w:rsidR="00371627" w:rsidRDefault="00371627" w:rsidP="00371627">
            <w:pPr>
              <w:pStyle w:val="a3"/>
              <w:numPr>
                <w:ilvl w:val="0"/>
                <w:numId w:val="10"/>
              </w:numPr>
              <w:ind w:left="0" w:firstLine="506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AA182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Определить источник электроснабжения для обеспечения проведения праздничных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AA182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мероприятий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14:paraId="7953D237" w14:textId="77777777" w:rsidR="00371627" w:rsidRPr="00AA1821" w:rsidRDefault="00371627" w:rsidP="00371627">
            <w:pPr>
              <w:pStyle w:val="a3"/>
              <w:numPr>
                <w:ilvl w:val="0"/>
                <w:numId w:val="10"/>
              </w:numPr>
              <w:ind w:left="0" w:firstLine="506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Проектирование вести </w:t>
            </w:r>
            <w:r w:rsidRPr="00AA182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 применением безопа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сных покрытий оборудования </w:t>
            </w:r>
            <w:r w:rsidRPr="00AA182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вновь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AA182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создаваемых элементов микрорельефа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</w:t>
            </w:r>
            <w:r w:rsidRPr="00AA182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дополнительного озеленения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</w:t>
            </w:r>
            <w:r w:rsidRPr="00AA182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ограждений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71627" w:rsidRPr="00C22347" w14:paraId="39F3EC75" w14:textId="77777777" w:rsidTr="00F805AA">
        <w:tc>
          <w:tcPr>
            <w:tcW w:w="540" w:type="dxa"/>
          </w:tcPr>
          <w:p w14:paraId="6A69555F" w14:textId="77777777" w:rsidR="00371627" w:rsidRPr="00C22347" w:rsidRDefault="00371627" w:rsidP="003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92" w:type="dxa"/>
            <w:gridSpan w:val="5"/>
            <w:tcBorders>
              <w:right w:val="single" w:sz="4" w:space="0" w:color="auto"/>
            </w:tcBorders>
          </w:tcPr>
          <w:p w14:paraId="65FD1AA4" w14:textId="77777777" w:rsidR="00371627" w:rsidRPr="00C22347" w:rsidRDefault="00371627" w:rsidP="00371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</w:t>
            </w:r>
            <w:r w:rsidRPr="00AE174B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371627" w:rsidRPr="00C22347" w14:paraId="231DAE63" w14:textId="77777777" w:rsidTr="00F805AA">
        <w:trPr>
          <w:gridAfter w:val="1"/>
          <w:wAfter w:w="7" w:type="dxa"/>
        </w:trPr>
        <w:tc>
          <w:tcPr>
            <w:tcW w:w="540" w:type="dxa"/>
            <w:vMerge w:val="restart"/>
          </w:tcPr>
          <w:p w14:paraId="5DC3070A" w14:textId="77777777" w:rsidR="00371627" w:rsidRDefault="00371627" w:rsidP="003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1EFDD" w14:textId="77777777" w:rsidR="00371627" w:rsidRDefault="00371627" w:rsidP="003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BB3F8" w14:textId="77777777" w:rsidR="00371627" w:rsidRDefault="00371627" w:rsidP="003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42442" w14:textId="77777777" w:rsidR="00371627" w:rsidRPr="00C22347" w:rsidRDefault="00371627" w:rsidP="003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 w14:paraId="576FD8C8" w14:textId="77777777" w:rsidR="00371627" w:rsidRPr="00F805AA" w:rsidRDefault="00371627" w:rsidP="003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6491" w14:textId="77777777" w:rsidR="00371627" w:rsidRPr="00F805AA" w:rsidRDefault="00371627" w:rsidP="00371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0ECE" w14:textId="77777777" w:rsidR="00371627" w:rsidRPr="00C22347" w:rsidRDefault="00371627" w:rsidP="00371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BFB0" w14:textId="77777777" w:rsidR="00371627" w:rsidRPr="00C22347" w:rsidRDefault="00371627" w:rsidP="00371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371627" w:rsidRPr="00C22347" w14:paraId="2C886C0E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44B7D193" w14:textId="77777777" w:rsidR="00371627" w:rsidRPr="00C22347" w:rsidRDefault="00371627" w:rsidP="003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AEFC46D" w14:textId="77777777" w:rsidR="00371627" w:rsidRPr="00F805AA" w:rsidRDefault="00371627" w:rsidP="003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6323" w14:textId="77777777" w:rsidR="00371627" w:rsidRPr="00F805AA" w:rsidRDefault="00C04C6A" w:rsidP="00F805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1 </w:t>
            </w:r>
            <w:r w:rsidRPr="00F80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F80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F80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F80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F80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11E0" w14:textId="77777777" w:rsidR="00371627" w:rsidRPr="00BE5918" w:rsidRDefault="00371627" w:rsidP="00371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A840" w14:textId="77777777" w:rsidR="00371627" w:rsidRPr="00BE5918" w:rsidRDefault="00371627" w:rsidP="00371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C6A" w:rsidRPr="00C22347" w14:paraId="7C64D07C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08A60F89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5AEA1F4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0DC4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грунта с перемещением до 10 м бульдозерами мощностью: 59 кВт (80 л.с.), группа грунтов  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0945" w14:textId="77777777" w:rsidR="00C04C6A" w:rsidRPr="00BE5918" w:rsidRDefault="00C04C6A" w:rsidP="00BE5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79A7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280,64</w:t>
            </w:r>
          </w:p>
        </w:tc>
      </w:tr>
      <w:tr w:rsidR="00C04C6A" w:rsidRPr="00C22347" w14:paraId="706EE2BD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429F1690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C317358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D96D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F827" w14:textId="77777777" w:rsidR="00C04C6A" w:rsidRPr="00BE5918" w:rsidRDefault="00C04C6A" w:rsidP="00BE5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A392" w14:textId="77777777" w:rsidR="00C04C6A" w:rsidRPr="00BE5918" w:rsidRDefault="00914F90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280,64</w:t>
            </w:r>
          </w:p>
        </w:tc>
      </w:tr>
      <w:tr w:rsidR="00C04C6A" w:rsidRPr="00C22347" w14:paraId="22B4D805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68FD7088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DD3059E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740A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5DDB" w14:textId="77777777" w:rsidR="00C04C6A" w:rsidRPr="00BE5918" w:rsidRDefault="00C04C6A" w:rsidP="00BE5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5334" w14:textId="77777777" w:rsidR="00C04C6A" w:rsidRPr="00BE5918" w:rsidRDefault="00914F90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10,04</w:t>
            </w:r>
          </w:p>
        </w:tc>
      </w:tr>
      <w:tr w:rsidR="00C04C6A" w:rsidRPr="00C22347" w14:paraId="2A74F6D7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0ED00166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CD267C4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AF82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Смесь песчано-гравийная природная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D7E1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C1C9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12,2488</w:t>
            </w:r>
          </w:p>
        </w:tc>
      </w:tr>
      <w:tr w:rsidR="00C04C6A" w:rsidRPr="00C22347" w14:paraId="12C22ACA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642E6022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22AE3DF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D4F4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устройс</w:t>
            </w:r>
            <w:r w:rsidR="00A5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тву сцены  ( монтажные работы, 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608A" w14:textId="77777777" w:rsidR="00C04C6A" w:rsidRPr="00BE5918" w:rsidRDefault="00F805A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8E69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C6A" w:rsidRPr="00C22347" w14:paraId="3D261162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3DF0364A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35F837C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F447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2. Изготовление .монтаж скамеек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2587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8ECD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C6A" w:rsidRPr="00C22347" w14:paraId="3B5C98FF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7875BE4E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812B124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A730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металлических столбов высотой более 4 м: на винтовых сваях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D8F8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7797" w14:textId="77777777" w:rsidR="00C04C6A" w:rsidRPr="00BE5918" w:rsidRDefault="00914F90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</w:tr>
      <w:tr w:rsidR="00C04C6A" w:rsidRPr="00C22347" w14:paraId="5336555C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6A6650DE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2393381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DA6C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Сваи стальные винтовые, диаметр ствола: 108 мм, с крепежом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0CC5" w14:textId="77777777" w:rsidR="00C04C6A" w:rsidRPr="00BE5918" w:rsidRDefault="00F805A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A97F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</w:tr>
      <w:tr w:rsidR="00C04C6A" w:rsidRPr="00C22347" w14:paraId="4D3D3451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66759DA9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92E442C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156B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по устройству скамеек для </w:t>
            </w:r>
            <w:r w:rsid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амфитеатра   ( монтажные работы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материал)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5DA6" w14:textId="77777777" w:rsidR="00C04C6A" w:rsidRPr="00BE5918" w:rsidRDefault="00F805A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707D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C04C6A" w:rsidRPr="00C22347" w14:paraId="51012896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400CD726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7A6B0D5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C806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Кострище( декоративный элемент стал</w:t>
            </w:r>
            <w:r w:rsid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с тематическими элементами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булыжник)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768E" w14:textId="77777777" w:rsidR="00C04C6A" w:rsidRPr="00BE5918" w:rsidRDefault="00BE5918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0066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C6A" w:rsidRPr="00C22347" w14:paraId="286B8C80" w14:textId="77777777" w:rsidTr="00F805AA">
        <w:trPr>
          <w:gridAfter w:val="1"/>
          <w:wAfter w:w="7" w:type="dxa"/>
          <w:trHeight w:hRule="exact" w:val="333"/>
        </w:trPr>
        <w:tc>
          <w:tcPr>
            <w:tcW w:w="540" w:type="dxa"/>
            <w:vMerge/>
          </w:tcPr>
          <w:p w14:paraId="347EF309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53E735E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A17C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3. Благоустройство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DEB2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4BE7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C6A" w:rsidRPr="00C22347" w14:paraId="03E82A15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40F9CB17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9F0FADC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AB08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Расчистка площадей от кустарника и мелколесья вручную: при густой поросли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14F8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375F" w14:textId="77777777" w:rsidR="00C04C6A" w:rsidRPr="00BE5918" w:rsidRDefault="00914F90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04C6A" w:rsidRPr="00C22347" w14:paraId="03699CF4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7CA310B0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16C41E76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4558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Погрузочные работы при автомобильных перевозках: мусора строительного с погрузкой экскаваторами емкостью ковша до 0,5 м3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2ED1" w14:textId="77777777" w:rsidR="00C04C6A" w:rsidRPr="00BE5918" w:rsidRDefault="00C04C6A" w:rsidP="00BE5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C67E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9,215</w:t>
            </w:r>
          </w:p>
        </w:tc>
      </w:tr>
      <w:tr w:rsidR="00C04C6A" w:rsidRPr="00C22347" w14:paraId="54D80E37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05B6F391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6AABA9F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4166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C583" w14:textId="77777777" w:rsidR="00C04C6A" w:rsidRPr="00BE5918" w:rsidRDefault="00C04C6A" w:rsidP="00BE5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1C4F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9,215</w:t>
            </w:r>
          </w:p>
        </w:tc>
      </w:tr>
      <w:tr w:rsidR="00C04C6A" w:rsidRPr="00C22347" w14:paraId="3DEC7E59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7FA63635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267A947A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E4A9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Планировка площадей бульдозерами мощностью: 59 кВт (80 л.с.)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0727" w14:textId="77777777" w:rsidR="00C04C6A" w:rsidRPr="00BE5918" w:rsidRDefault="00C04C6A" w:rsidP="00BE5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4240" w14:textId="77777777" w:rsidR="00C04C6A" w:rsidRPr="00BE5918" w:rsidRDefault="00914F90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04C6A" w:rsidRPr="00C22347" w14:paraId="55B41530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34B7E1CB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D5DEAD6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CF29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Уплотнение грунта прицепными катками на пневмоколесном ходу 25 т на первый проход по одному следу при толщине слоя 25 см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3350" w14:textId="77777777" w:rsidR="00C04C6A" w:rsidRPr="00BE5918" w:rsidRDefault="00C04C6A" w:rsidP="00BE5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2841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  <w:r w:rsidR="00914F90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04C6A" w:rsidRPr="00C22347" w14:paraId="4D21856A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789DA887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35737EE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8D16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Hа каждый последующий проход по одному следу добавлять к норме 01-02-001-1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66DA" w14:textId="77777777" w:rsidR="00C04C6A" w:rsidRPr="00BE5918" w:rsidRDefault="00C04C6A" w:rsidP="00BE5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7537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  <w:r w:rsidR="00914F90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04C6A" w:rsidRPr="00C22347" w14:paraId="37612CC0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1A080375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0797213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2330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грунта с погрузкой на автомобили-самосвалы экскаваторами с ковшом вместимостью: 2,5 (1,5-3) м3, группа грунтов 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AB93" w14:textId="77777777" w:rsidR="00C04C6A" w:rsidRPr="00BE5918" w:rsidRDefault="00C04C6A" w:rsidP="00BE5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F6A6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</w:tr>
      <w:tr w:rsidR="00C04C6A" w:rsidRPr="00C22347" w14:paraId="36759E14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25FE918D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22292DC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C415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4262" w14:textId="77777777" w:rsidR="00C04C6A" w:rsidRPr="00BE5918" w:rsidRDefault="00C04C6A" w:rsidP="00BE5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5AAF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372,78</w:t>
            </w:r>
          </w:p>
        </w:tc>
      </w:tr>
      <w:tr w:rsidR="00C04C6A" w:rsidRPr="00C22347" w14:paraId="4C3D5E82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593E2913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0BAA681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6C38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грунта с перемещением до 10 м бульдозерами мощностью: 132 кВт (180 л.с.), группа грунтов 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7384" w14:textId="77777777" w:rsidR="00C04C6A" w:rsidRPr="00BE5918" w:rsidRDefault="00C04C6A" w:rsidP="00BE5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5A41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 w:rsidR="00914F90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C04C6A" w:rsidRPr="00C22347" w14:paraId="1C885FFB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695F7478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E04183B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53D8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перемещении грунта на каждые последующие 10 м добавлять: к расценке 01-01-032-01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5917" w14:textId="77777777" w:rsidR="00C04C6A" w:rsidRPr="00BE5918" w:rsidRDefault="00C04C6A" w:rsidP="00BE5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961B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 w:rsidR="00914F90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C04C6A" w:rsidRPr="00C22347" w14:paraId="4460DBE3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36D6CF50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9DC1391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83E8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Планировка откосов и полотна: насыпей механизированным способом, группа грунтов 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3A24" w14:textId="77777777" w:rsidR="00C04C6A" w:rsidRPr="00BE5918" w:rsidRDefault="00C04C6A" w:rsidP="00BE5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4F44" w14:textId="77777777" w:rsidR="00C04C6A" w:rsidRPr="00BE5918" w:rsidRDefault="00914F90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04C6A" w:rsidRPr="00C22347" w14:paraId="6851795F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52E07ACA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8D383BC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6970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Уплотнение грунта прицепными катками на пневмоколесном ходу 25 т на первый проход по одному следу при толщине слоя 25 см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B29F" w14:textId="77777777" w:rsidR="00C04C6A" w:rsidRPr="00BE5918" w:rsidRDefault="00C04C6A" w:rsidP="00BE5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5BCC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0,49964</w:t>
            </w:r>
          </w:p>
        </w:tc>
      </w:tr>
      <w:tr w:rsidR="00C04C6A" w:rsidRPr="00C22347" w14:paraId="7B3E7678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18AA30AB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419CCF6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E616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Hа каждый последующий проход по одному следу добавлять к норме 01-02-001-1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C956" w14:textId="77777777" w:rsidR="00C04C6A" w:rsidRPr="00BE5918" w:rsidRDefault="00C04C6A" w:rsidP="00BE5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BF16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 w:rsidR="00914F90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C04C6A" w:rsidRPr="00C22347" w14:paraId="128966BA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2653E4BD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B7AE5F9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56DF4" w14:textId="77777777" w:rsidR="00C04C6A" w:rsidRPr="00F805AA" w:rsidRDefault="00C04C6A" w:rsidP="00C04C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4. Озеленение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0413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5652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C6A" w:rsidRPr="00C22347" w14:paraId="50BB4B57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3C36A65E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179931DA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3988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почвы для устройства партерного и обыкновенного газона с внесением растительной земли слоем 15 см: механизированным способом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FF3B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58C4" w14:textId="77777777" w:rsidR="00C04C6A" w:rsidRPr="00BE5918" w:rsidRDefault="00914F90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4C6A" w:rsidRPr="00C22347" w14:paraId="1464A26E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3C463746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CC35D22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BFFD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луговых газонов тракторной сеялкой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1046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0C37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1,523</w:t>
            </w:r>
          </w:p>
        </w:tc>
      </w:tr>
      <w:tr w:rsidR="00C04C6A" w:rsidRPr="00C22347" w14:paraId="0EF1647F" w14:textId="77777777" w:rsidTr="00F805AA">
        <w:trPr>
          <w:gridAfter w:val="1"/>
          <w:wAfter w:w="7" w:type="dxa"/>
          <w:trHeight w:hRule="exact" w:val="320"/>
        </w:trPr>
        <w:tc>
          <w:tcPr>
            <w:tcW w:w="540" w:type="dxa"/>
            <w:vMerge/>
          </w:tcPr>
          <w:p w14:paraId="73B80098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4FBAE9E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D6B6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5. Новый Раздел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F2EF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AD89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C6A" w:rsidRPr="00C22347" w14:paraId="37289DA3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5DA91C33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BABB5FB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35C6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D3BC" w14:textId="77777777" w:rsidR="00C04C6A" w:rsidRPr="00BE5918" w:rsidRDefault="00C04C6A" w:rsidP="00BE5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8EDD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  <w:r w:rsidR="00914F90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4C6A" w:rsidRPr="00C22347" w14:paraId="6F76CF27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2C3438AE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A6F231B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AFFB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FC9D" w14:textId="77777777" w:rsidR="00C04C6A" w:rsidRPr="00BE5918" w:rsidRDefault="00C04C6A" w:rsidP="00BE5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D101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  <w:r w:rsidR="00914F90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4C6A" w:rsidRPr="00C22347" w14:paraId="164E4BC2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3BF6096C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8D4509E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BC2E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постели при одном кабеле в траншее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F114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кабеля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40DD" w14:textId="77777777" w:rsidR="00C04C6A" w:rsidRPr="00BE5918" w:rsidRDefault="00914F90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</w:tr>
      <w:tr w:rsidR="00C04C6A" w:rsidRPr="00C22347" w14:paraId="3D9CB882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54BD137D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4A17D38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D33D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Песок природный для строительных: работ средний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BBC7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9B6E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91,08</w:t>
            </w:r>
          </w:p>
        </w:tc>
      </w:tr>
      <w:tr w:rsidR="00C04C6A" w:rsidRPr="00C22347" w14:paraId="62D818F6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405F1C22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1BC71414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00EF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Прокладка труб гофрированных ПВХ /в траншеи/ для защиты проводов и кабелей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971B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CF2F" w14:textId="77777777" w:rsidR="00C04C6A" w:rsidRPr="00BE5918" w:rsidRDefault="00914F90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</w:tr>
      <w:tr w:rsidR="00C04C6A" w:rsidRPr="00C22347" w14:paraId="629FB3E9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17427BDF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C96E011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E602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Трубы гибкие гофрированные двустенные "DKC" диаметром: 110 мм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C20F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5925" w14:textId="77777777" w:rsidR="00C04C6A" w:rsidRPr="00BE5918" w:rsidRDefault="00914F90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4C6A" w:rsidRPr="00C22347" w14:paraId="4C91560A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23C5D8D3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81BCEB2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7DC5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Трубы гладкие одностенные легкие из ПНД, диаметром: 25 мм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D930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F27C" w14:textId="77777777" w:rsidR="00C04C6A" w:rsidRPr="00BE5918" w:rsidRDefault="00914F90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4C6A" w:rsidRPr="00C22347" w14:paraId="0E63F0D3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7E9E930C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247C3643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6867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Трубы гибкие гофрированные легкие из ПНД, серии BL, с зондом, диаметром: 20 мм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1CDE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6E9B" w14:textId="77777777" w:rsidR="00C04C6A" w:rsidRPr="00BE5918" w:rsidRDefault="00914F90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4C6A" w:rsidRPr="00C22347" w14:paraId="682F31BF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2B1A9131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540C3AB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39CF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до 35 кВ в проложенных трубах, блоках и коробах, масса 1 м кабеля: до 6 кг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8700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кабеля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EBCF" w14:textId="77777777" w:rsidR="00C04C6A" w:rsidRPr="00BE5918" w:rsidRDefault="00914F90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C04C6A" w:rsidRPr="00C22347" w14:paraId="180B6E19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75946C83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A13CEA8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E09E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силовой с алюминиевыми жилами с изоляцией и оболочкой из ПВХ, не поддерживающий горение, бронированный, напряжением 1,0 кВ (ГОСТ 16442-80), марки: АВБбШв с числом жил - 4 и сечением 120 мм2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E238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497F" w14:textId="77777777" w:rsidR="00C04C6A" w:rsidRPr="00BE5918" w:rsidRDefault="00914F90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326,4</w:t>
            </w:r>
          </w:p>
        </w:tc>
      </w:tr>
      <w:tr w:rsidR="00C04C6A" w:rsidRPr="00C22347" w14:paraId="2D308556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098B6A36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47644C7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51C0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 концевая эпоксидная для 3-жильного кабеля напряжением: 1 кВ, сечение одной жилы до  185 мм2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E2DB" w14:textId="77777777" w:rsidR="00C04C6A" w:rsidRPr="00BE5918" w:rsidRDefault="00BE5918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B690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4C6A" w:rsidRPr="00C22347" w14:paraId="2B531A13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3977F19C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97CBE72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EDE9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 кабельная концевая термоусаживаемая: 3КВТп-1-120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DCF5" w14:textId="77777777" w:rsidR="00C04C6A" w:rsidRPr="00BE5918" w:rsidRDefault="00BE5918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90A0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4C6A" w:rsidRPr="00C22347" w14:paraId="00CA26FC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2E1C1D7A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7A38B3E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8CA9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Разводка по устройствам и подключение жил кабелей или проводов сечением: до 120 мм2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FFA5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2505" w14:textId="77777777" w:rsidR="00C04C6A" w:rsidRPr="00BE5918" w:rsidRDefault="00914F90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4C6A" w:rsidRPr="00C22347" w14:paraId="06BE3C10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66462FD1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2DA54D74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9928FE" w14:textId="77777777" w:rsidR="00C04C6A" w:rsidRPr="00F805AA" w:rsidRDefault="00C04C6A" w:rsidP="00C04C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Заголовок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678C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4672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C6A" w:rsidRPr="00C22347" w14:paraId="420B6F2B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4B12F193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0CA8459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0C0B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до 35 кВ в готовых траншеях без покрытий, масса 1 м: до 3 кг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E74D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кабеля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3EA2" w14:textId="77777777" w:rsidR="00C04C6A" w:rsidRPr="00BE5918" w:rsidRDefault="00914F90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</w:tr>
      <w:tr w:rsidR="00C04C6A" w:rsidRPr="00C22347" w14:paraId="48BA0724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4BB4A5CE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C49B0DE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171A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силовой с медными жилами с изоляцией и оболочкой из ПВХ, не распространяющий горение, с низким дымо- и газовыделением, напряжением 1,0 кВ (ГОСТ Р 53769-2010), марки: ВВГнг(A)-LS 5х4ок(N,PE)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345D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8730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914F90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4C6A" w:rsidRPr="00C22347" w14:paraId="009C45FC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23B0CD97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0CBE7B5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DA07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силовой с медными жилами с изоляцией и оболочкой из ПВХ, не распространяющий горение, с низким дымо- и газовыделением, напряжением 1,0 кВ (ГОСТ Р 53769-2010), марки: ВВГнг(A)-LS 5х2,5ок(N,PE)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1F20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EDA2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 w:rsidR="00914F90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4C6A" w:rsidRPr="00C22347" w14:paraId="7CB7E710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063577C4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C405BEA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10CE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силовой с медными жилами с изоляцией и оболочкой из ПВХ, не распространяющий горение, с низким дымо- и газовыделением, напряжением 1,0 кВ (ГОСТ Р 53769-2010), марки: ВВГнг(A)-LS 3х2,5ок(N,PE)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A5E5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3415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 w:rsidR="00914F90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4C6A" w:rsidRPr="00C22347" w14:paraId="3117751E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36283E0F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0E198FF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366B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Прокладка волоконно-оптических кабелей в траншее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8128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 кабеля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D704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</w:tr>
      <w:tr w:rsidR="00C04C6A" w:rsidRPr="00C22347" w14:paraId="43C3F9F3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6BF4D05E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29EAA980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5703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Лента сигнальная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DAD0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5DC4" w14:textId="77777777" w:rsidR="00C04C6A" w:rsidRPr="00BE5918" w:rsidRDefault="00914F90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</w:tr>
      <w:tr w:rsidR="00C04C6A" w:rsidRPr="00C22347" w14:paraId="72961AA3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5058BFA2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7BC9A51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07EB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8AD3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 грунта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B34B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  <w:r w:rsidR="00914F90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4C6A" w:rsidRPr="00C22347" w14:paraId="60A1514A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0388C99E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1AB632E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98B5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05AF" w14:textId="77777777" w:rsidR="00C04C6A" w:rsidRPr="00BE5918" w:rsidRDefault="00C04C6A" w:rsidP="00BE5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F1AD" w14:textId="77777777" w:rsidR="00C04C6A" w:rsidRPr="00BE5918" w:rsidRDefault="00914F90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4C6A" w:rsidRPr="00C22347" w14:paraId="076B2F7F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27B85CC0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6CAF58F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B578D" w14:textId="77777777" w:rsidR="00C04C6A" w:rsidRPr="00F805AA" w:rsidRDefault="00C04C6A" w:rsidP="00C04C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Заголовок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8593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51EF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C6A" w:rsidRPr="00C22347" w14:paraId="0F9B28F8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3609BD4E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2EB02C95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2267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Прокладка труб гофрированных ПВХ для защиты проводов и кабелей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8DD4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D1A4" w14:textId="77777777" w:rsidR="00C04C6A" w:rsidRPr="00BE5918" w:rsidRDefault="00914F90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4C6A" w:rsidRPr="00C22347" w14:paraId="578D66C1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4E7F61E6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7DB8A0D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D1DE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Трубы гладкие одностенные легкие из ПНД, диаметром: 20 мм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ED84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BFD0" w14:textId="77777777" w:rsidR="00C04C6A" w:rsidRPr="00BE5918" w:rsidRDefault="00914F90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4C6A" w:rsidRPr="00C22347" w14:paraId="5B3066E8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66ABCBEF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7BB7726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D927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 по установленным стальным конструкциям и панелям, сечение: до 16 мм2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79AB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806C" w14:textId="77777777" w:rsidR="00C04C6A" w:rsidRPr="00BE5918" w:rsidRDefault="00914F90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4C6A" w:rsidRPr="00C22347" w14:paraId="126B4EC4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6AE8AA8B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AE395A5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E497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Провода силовые гибкие с медными жилами с изоляцией и оболочкой из ПВХ, не распространяющий горение, с низким дымо- и газовыделением марки ПВСнг-LS 3х1,5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1BE5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EC04" w14:textId="77777777" w:rsidR="00C04C6A" w:rsidRPr="00BE5918" w:rsidRDefault="00BE5918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4C6A" w:rsidRPr="00C22347" w14:paraId="52B9D771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39B96B9A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1961C7D7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553A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до 35 кВ по установленным конструкциям и лоткам с креплением по всей длине, масса 1 м кабеля: до 3 кг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6EE8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кабеля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9625" w14:textId="77777777" w:rsidR="00C04C6A" w:rsidRPr="00BE5918" w:rsidRDefault="00BE5918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04C6A" w:rsidRPr="00C22347" w14:paraId="22CAF5A8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3E8AE743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1D6CDAD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6BF8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силовой с медными жилами с изоляцией и оболочкой из ПВХ, не распространяющий горение, с низким дымо- и газовыделением, напряжением 1,0 кВ (ГОСТ Р 53769-2010), марки: ВВГнг(A)-LS 3х1,5ок(N,PE)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E854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B330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BE5918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4C6A" w:rsidRPr="00C22347" w14:paraId="7A6DC62C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5F3EF0DE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CAB4F64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6188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управления и регулирования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6CB4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2E7A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C6A" w:rsidRPr="00C22347" w14:paraId="0348FDEC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60588D9A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03D4475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0B7B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распределительный, тип: ПР 11-1108-21У3 (прим)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3264" w14:textId="77777777" w:rsidR="00C04C6A" w:rsidRPr="00BE5918" w:rsidRDefault="00BE5918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15D2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C6A" w:rsidRPr="00C22347" w14:paraId="0FD2DB0A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2241F80A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7D55F0A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F773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Коробка распределительная настенная на кабеле с пластмассовой оболочкой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B112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E585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C04C6A" w:rsidRPr="00C22347" w14:paraId="2D101F10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2729B932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6B26D3D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67E0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Коробка ответвительная КОР-94-3У2 IP43 размером 80х80х43 мм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9E04" w14:textId="77777777" w:rsidR="00C04C6A" w:rsidRPr="00BE5918" w:rsidRDefault="00BE5918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EEA6" w14:textId="77777777" w:rsidR="00C04C6A" w:rsidRPr="00BE5918" w:rsidRDefault="00BE5918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4C6A" w:rsidRPr="00C22347" w14:paraId="1A43A8A5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5E846A99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18FA5BDB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2A617" w14:textId="77777777" w:rsidR="00C04C6A" w:rsidRPr="00F805AA" w:rsidRDefault="00F805AA" w:rsidP="00C04C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C04C6A" w:rsidRPr="00F80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свещение сцена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AFC7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1C98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C6A" w:rsidRPr="00C22347" w14:paraId="0301476E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30A988FA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2F899C9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B259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Светильник, устанавливаемый вне зданий с лампами: люминесцентными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E3C3" w14:textId="77777777" w:rsidR="00C04C6A" w:rsidRPr="00BE5918" w:rsidRDefault="00BE5918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8B1A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4C6A" w:rsidRPr="00C22347" w14:paraId="1DE22E78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631DF869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FCFCFDB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CAC4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подвесной CZL-CLZG 18-I RGB 108W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A29D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199C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4C6A" w:rsidRPr="00C22347" w14:paraId="23D737ED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091D7F4C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BA947F2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F7BD" w14:textId="77777777" w:rsidR="00C04C6A" w:rsidRPr="00F805AA" w:rsidRDefault="00F805A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04C6A" w:rsidRP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камейки</w:t>
            </w:r>
            <w:r w:rsidR="00C04C6A" w:rsidRP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C04C6A" w:rsidRP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C04C6A" w:rsidRP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C04C6A" w:rsidRP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C04C6A" w:rsidRP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EBEC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838A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C6A" w:rsidRPr="00C22347" w14:paraId="125A5200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12893D11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5F870F8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B1FD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на кронштейнах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ECDC" w14:textId="77777777" w:rsidR="00C04C6A" w:rsidRPr="00BE5918" w:rsidRDefault="00BE5918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855E" w14:textId="77777777" w:rsidR="00C04C6A" w:rsidRPr="00BE5918" w:rsidRDefault="00BE5918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C04C6A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4C6A" w:rsidRPr="00C22347" w14:paraId="5F14D9D3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2E087E60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16E50171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1A59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линейный  Line Deko 24В 7 Вт 6000К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C16B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EDBA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C04C6A" w:rsidRPr="00C22347" w14:paraId="756433CA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3DF56B03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B17397F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63BA" w14:textId="77777777" w:rsidR="00C04C6A" w:rsidRPr="00F805AA" w:rsidRDefault="00F805A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04C6A" w:rsidRP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орожки</w:t>
            </w:r>
            <w:r w:rsidR="00C04C6A" w:rsidRP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C04C6A" w:rsidRP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C04C6A" w:rsidRP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C04C6A" w:rsidRP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C04C6A" w:rsidRP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9EF4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BBF3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C6A" w:rsidRPr="00C22347" w14:paraId="5D15FEEF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2023B669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15198E86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5CE3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Бурение ям глубиной до 2 м бурильно-крановыми машинами: на автомобиле, группа грунтов  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1867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FA24" w14:textId="77777777" w:rsidR="00C04C6A" w:rsidRPr="00BE5918" w:rsidRDefault="00BE5918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4C6A" w:rsidRPr="00C22347" w14:paraId="5B5C7A20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2FE1F815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AF70EA1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F787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фундаментов-столбов: бетонных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C2FE" w14:textId="77777777" w:rsidR="00C04C6A" w:rsidRPr="00BE5918" w:rsidRDefault="00C04C6A" w:rsidP="00BE5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7905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E5918"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C04C6A" w:rsidRPr="00C22347" w14:paraId="0CD7CC56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05C5F824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16CD40BE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6D52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 тяжелый, класс В15 (М200)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DAC0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CA2D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3,7434</w:t>
            </w:r>
          </w:p>
        </w:tc>
      </w:tr>
      <w:tr w:rsidR="00C04C6A" w:rsidRPr="00C22347" w14:paraId="65861867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4DC6A442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8984779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E271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стальных конструкций, остающихся в теле бетона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0210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E0B4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0,093</w:t>
            </w:r>
          </w:p>
        </w:tc>
      </w:tr>
      <w:tr w:rsidR="00C04C6A" w:rsidRPr="00C22347" w14:paraId="223041B7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64631E67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9924057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2B2A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стальных опор промежуточных: свободностоящих, одностоечных массой до 2 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B0C4" w14:textId="77777777" w:rsidR="00C04C6A" w:rsidRPr="00BE5918" w:rsidRDefault="00C04C6A" w:rsidP="00BE5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261E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C04C6A" w:rsidRPr="00C22347" w14:paraId="3BC5DB37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3055C3DA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54748C7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D82D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 торшерная ОТ1-1,0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270B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8BAB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4C6A" w:rsidRPr="00C22347" w14:paraId="4B56A4FD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30779A62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76A6D6D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E7E8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Светильник, устанавливаемый вне зданий «Шар венчающий»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8C1D" w14:textId="77777777" w:rsidR="00C04C6A" w:rsidRPr="00BE5918" w:rsidRDefault="00BE5918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36C2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4C6A" w:rsidRPr="00C22347" w14:paraId="34714C59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56046922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242146C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2942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Шар уличный PALL 200 мм Пласт.Дым. E27  X 60 W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A165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770E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4C6A" w:rsidRPr="00C22347" w14:paraId="73A11614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798ABA56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A1B646F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E8E571" w14:textId="77777777" w:rsidR="00C04C6A" w:rsidRPr="00F805AA" w:rsidRDefault="00F805AA" w:rsidP="00C04C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</w:t>
            </w:r>
            <w:r w:rsidR="00C04C6A" w:rsidRPr="00F80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ревья,</w:t>
            </w:r>
            <w:r w:rsidRPr="00F80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04C6A" w:rsidRPr="00F80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F80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="00C04C6A" w:rsidRPr="00F80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фект волны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0833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78CC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C6A" w:rsidRPr="00C22347" w14:paraId="312B5423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05D8F3A8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F082734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F86B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Светильник, устанавливаемый вне зданий с лампами: люминесцентными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E488" w14:textId="77777777" w:rsidR="00C04C6A" w:rsidRPr="00BE5918" w:rsidRDefault="00BE5918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1011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04C6A" w:rsidRPr="00C22347" w14:paraId="63FE8FA2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66479535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33411EE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C514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CZL-CLZG 18-I RGB 108W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8681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CE78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04C6A" w:rsidRPr="00C22347" w14:paraId="00947CC9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37D922FA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201FA498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118A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Светильник, устанавливаемый вне зданий с лампами: люминесцентными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CF6C" w14:textId="77777777" w:rsidR="00C04C6A" w:rsidRPr="00BE5918" w:rsidRDefault="00BE5918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387A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04C6A" w:rsidRPr="00C22347" w14:paraId="4D537AD4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5B83E40A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DD0363D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A8F6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X-LED Wave 75 Ватт RGB IP65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C74C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97F6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04C6A" w:rsidRPr="00C22347" w14:paraId="50062F3B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169BF547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81D6B99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BF60" w14:textId="77777777" w:rsidR="00C04C6A" w:rsidRPr="00F805AA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Заголовок</w:t>
            </w:r>
            <w:r w:rsidRP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83D8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142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C6A" w:rsidRPr="00C22347" w14:paraId="0193F4A2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184EC6D3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212E3EB5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661F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 устанавливаемый: преобразователь или блок питания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67DC" w14:textId="77777777" w:rsidR="00C04C6A" w:rsidRPr="00BE5918" w:rsidRDefault="00BE5918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5064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04C6A" w:rsidRPr="00C22347" w14:paraId="00EF0638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241C9856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80CD888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D514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питания LPV-150-24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1F48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DDC9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04C6A" w:rsidRPr="00C22347" w14:paraId="420CD8DA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6CCE4D89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1817924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28AE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Проводник заземляющий открыто по строительным основаниям из круглой стали, диаметр, мм 12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6370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C3CA" w14:textId="77777777" w:rsidR="00C04C6A" w:rsidRPr="00BE5918" w:rsidRDefault="00BE5918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04C6A" w:rsidRPr="00C22347" w14:paraId="456D23B3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01E7ED14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97ECF7D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C33B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 круглая углеродистая обыкновенного качества марки ВСт3пс5-1 диаметром: 18 мм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9097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C8C0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0,01809</w:t>
            </w:r>
          </w:p>
        </w:tc>
      </w:tr>
      <w:tr w:rsidR="00C04C6A" w:rsidRPr="00C22347" w14:paraId="6A2E5228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06FF5B7B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D6532D0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00B8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Заземлитель горизонтальный из стали: полосовой сечением 160 мм2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84AA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1DEF" w14:textId="77777777" w:rsidR="00C04C6A" w:rsidRPr="00BE5918" w:rsidRDefault="00BE5918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04C6A" w:rsidRPr="00C22347" w14:paraId="13AADB2D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0E12BDCC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007F8DB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9072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 полосовая: 40х5 мм, марка Ст3сп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49AC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0DF1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0,021156</w:t>
            </w:r>
          </w:p>
        </w:tc>
      </w:tr>
      <w:tr w:rsidR="00C04C6A" w:rsidRPr="00C22347" w14:paraId="32D8A005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1CA7144F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0C2CEB3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851D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 полосовая: 50х5 мм, марка Ст3сп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8C71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9BE6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0,009815</w:t>
            </w:r>
          </w:p>
        </w:tc>
      </w:tr>
      <w:tr w:rsidR="00C04C6A" w:rsidRPr="00C22347" w14:paraId="0E63C115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3B7FB503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2D4FFBB9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B48E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сопротивления изоляции мегаомметром: кабельных и других</w:t>
            </w:r>
            <w:r w:rsid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AF4F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5020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C04C6A" w:rsidRPr="00C22347" w14:paraId="3763C8CF" w14:textId="77777777" w:rsidTr="00F805AA">
        <w:trPr>
          <w:gridAfter w:val="1"/>
          <w:wAfter w:w="7" w:type="dxa"/>
        </w:trPr>
        <w:tc>
          <w:tcPr>
            <w:tcW w:w="540" w:type="dxa"/>
            <w:vMerge/>
          </w:tcPr>
          <w:p w14:paraId="23F2F3DC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A81FF5C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4E5B" w14:textId="77777777" w:rsidR="00C04C6A" w:rsidRPr="00BE5918" w:rsidRDefault="00C04C6A" w:rsidP="00C0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Замер полного сопротивления цепи «фаза-нуль»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BC0C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токоприемник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DAAC" w14:textId="77777777" w:rsidR="00C04C6A" w:rsidRPr="00BE5918" w:rsidRDefault="00C04C6A" w:rsidP="00C04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04C6A" w:rsidRPr="00C22347" w14:paraId="0FE96EBB" w14:textId="77777777" w:rsidTr="00F805AA">
        <w:trPr>
          <w:trHeight w:val="1752"/>
        </w:trPr>
        <w:tc>
          <w:tcPr>
            <w:tcW w:w="540" w:type="dxa"/>
          </w:tcPr>
          <w:p w14:paraId="0A1B7C41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5B7A6EED" w14:textId="77777777" w:rsidR="00C04C6A" w:rsidRPr="00C22347" w:rsidRDefault="00C04C6A" w:rsidP="00C04C6A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C2234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 применяемым материалам</w:t>
            </w:r>
          </w:p>
        </w:tc>
        <w:tc>
          <w:tcPr>
            <w:tcW w:w="7931" w:type="dxa"/>
            <w:gridSpan w:val="4"/>
          </w:tcPr>
          <w:p w14:paraId="02FE6579" w14:textId="77777777" w:rsidR="00C04C6A" w:rsidRPr="00C22347" w:rsidRDefault="00C04C6A" w:rsidP="00C04C6A">
            <w:pPr>
              <w:pStyle w:val="a3"/>
              <w:numPr>
                <w:ilvl w:val="0"/>
                <w:numId w:val="7"/>
              </w:numPr>
              <w:ind w:left="33" w:firstLine="327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C2234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Предусмотреть применение в конструкциях высококачественных, экологически чистых материалов и изделий, отделочные материалы должны иметь санитарные и пожарные сертификаты, повышенную износоустойчивость.</w:t>
            </w:r>
          </w:p>
          <w:p w14:paraId="74879198" w14:textId="77777777" w:rsidR="00C04C6A" w:rsidRPr="00C22347" w:rsidRDefault="00C04C6A" w:rsidP="00C04C6A">
            <w:pPr>
              <w:pStyle w:val="a3"/>
              <w:numPr>
                <w:ilvl w:val="0"/>
                <w:numId w:val="7"/>
              </w:numPr>
              <w:ind w:left="33" w:firstLine="327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C2234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Соответствовать санитарно-эпидемиологическим и пожарным требованиям.</w:t>
            </w:r>
          </w:p>
        </w:tc>
      </w:tr>
      <w:tr w:rsidR="00C04C6A" w:rsidRPr="00C22347" w14:paraId="6C080D26" w14:textId="77777777" w:rsidTr="00F805AA">
        <w:tc>
          <w:tcPr>
            <w:tcW w:w="540" w:type="dxa"/>
          </w:tcPr>
          <w:p w14:paraId="0949C5BE" w14:textId="77777777" w:rsidR="00C04C6A" w:rsidRPr="00C22347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1" w:type="dxa"/>
          </w:tcPr>
          <w:p w14:paraId="6E33BA46" w14:textId="77777777" w:rsidR="00C04C6A" w:rsidRPr="00C22347" w:rsidRDefault="00C04C6A" w:rsidP="00C0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Требования безопасности</w:t>
            </w:r>
          </w:p>
        </w:tc>
        <w:tc>
          <w:tcPr>
            <w:tcW w:w="7931" w:type="dxa"/>
            <w:gridSpan w:val="4"/>
          </w:tcPr>
          <w:p w14:paraId="517E0EBB" w14:textId="77777777" w:rsidR="00C04C6A" w:rsidRPr="00907B1C" w:rsidRDefault="00C04C6A" w:rsidP="00C04C6A">
            <w:pPr>
              <w:ind w:firstLine="325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07B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Обеспечить при выполнении работ соблюдение норм и правил техники безопасности и охраны труда.</w:t>
            </w:r>
          </w:p>
        </w:tc>
      </w:tr>
      <w:tr w:rsidR="00C04C6A" w:rsidRPr="00C22347" w14:paraId="4AAE5221" w14:textId="77777777" w:rsidTr="00F805AA">
        <w:tc>
          <w:tcPr>
            <w:tcW w:w="540" w:type="dxa"/>
          </w:tcPr>
          <w:p w14:paraId="0BED5641" w14:textId="77777777" w:rsidR="00C04C6A" w:rsidRDefault="00C04C6A" w:rsidP="00C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1" w:type="dxa"/>
          </w:tcPr>
          <w:p w14:paraId="2B12C160" w14:textId="77777777" w:rsidR="00C04C6A" w:rsidRPr="00FF00E2" w:rsidRDefault="00C04C6A" w:rsidP="00C04C6A">
            <w:pPr>
              <w:pStyle w:val="2"/>
              <w:shd w:val="clear" w:color="auto" w:fill="auto"/>
              <w:spacing w:after="0" w:line="23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FF00E2">
              <w:rPr>
                <w:rStyle w:val="1"/>
                <w:color w:val="000000" w:themeColor="text1"/>
                <w:sz w:val="24"/>
                <w:szCs w:val="24"/>
              </w:rPr>
              <w:t>Требования к качеству, техническим характеристикам услуг, требования к их безопасности, требования к результатам услуг</w:t>
            </w:r>
          </w:p>
        </w:tc>
        <w:tc>
          <w:tcPr>
            <w:tcW w:w="7931" w:type="dxa"/>
            <w:gridSpan w:val="4"/>
          </w:tcPr>
          <w:p w14:paraId="0991377A" w14:textId="77777777" w:rsidR="00C04C6A" w:rsidRPr="00907B1C" w:rsidRDefault="00C04C6A" w:rsidP="00C04C6A">
            <w:pPr>
              <w:pStyle w:val="2"/>
              <w:shd w:val="clear" w:color="auto" w:fill="auto"/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907B1C">
              <w:rPr>
                <w:rStyle w:val="1"/>
                <w:color w:val="000000" w:themeColor="text1"/>
                <w:sz w:val="24"/>
                <w:szCs w:val="24"/>
              </w:rPr>
              <w:t xml:space="preserve">Работы выполняются с учетом: </w:t>
            </w:r>
          </w:p>
          <w:p w14:paraId="2309EE42" w14:textId="77777777" w:rsidR="00C04C6A" w:rsidRPr="00907B1C" w:rsidRDefault="00C04C6A" w:rsidP="00C04C6A">
            <w:pPr>
              <w:pStyle w:val="2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907B1C">
              <w:rPr>
                <w:rStyle w:val="1"/>
                <w:color w:val="000000" w:themeColor="text1"/>
                <w:sz w:val="24"/>
                <w:szCs w:val="24"/>
              </w:rPr>
              <w:t>Постановления Правительства Российской Федерации от 23 февраля 1994 г. № 140 «О рекультивации земель, снятии, сохранении и рациональном использовании плодородного слоя почвы».</w:t>
            </w:r>
          </w:p>
          <w:p w14:paraId="4F061086" w14:textId="77777777" w:rsidR="00C04C6A" w:rsidRPr="00907B1C" w:rsidRDefault="00C04C6A" w:rsidP="00C04C6A">
            <w:pPr>
              <w:pStyle w:val="2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907B1C">
              <w:rPr>
                <w:rStyle w:val="1"/>
                <w:color w:val="000000" w:themeColor="text1"/>
                <w:sz w:val="24"/>
                <w:szCs w:val="24"/>
              </w:rPr>
              <w:t>ГОСТ 51872-2002, СП 126.13330.2012, СП 47.13330.2012.</w:t>
            </w:r>
          </w:p>
          <w:p w14:paraId="36B4C783" w14:textId="77777777" w:rsidR="00C04C6A" w:rsidRPr="00907B1C" w:rsidRDefault="00C04C6A" w:rsidP="00C04C6A">
            <w:pPr>
              <w:pStyle w:val="a3"/>
              <w:numPr>
                <w:ilvl w:val="0"/>
                <w:numId w:val="9"/>
              </w:numPr>
              <w:ind w:left="41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1C">
              <w:rPr>
                <w:rFonts w:ascii="Times New Roman" w:hAnsi="Times New Roman" w:cs="Times New Roman"/>
                <w:sz w:val="24"/>
                <w:szCs w:val="24"/>
              </w:rPr>
              <w:t>СНиП 12-01-2004 «Организация строительства» и СНиП 3.02.01-87 «СНиП 12-03-2001 г., ч. 1; 12-04-2002 г., ч. 2 «Безопасность труда в строительстве». Земляные сооружения, основания и фундаменты».</w:t>
            </w:r>
          </w:p>
          <w:p w14:paraId="5056B678" w14:textId="77777777" w:rsidR="00C04C6A" w:rsidRPr="00907B1C" w:rsidRDefault="00C04C6A" w:rsidP="00C04C6A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907B1C">
              <w:rPr>
                <w:rStyle w:val="1"/>
                <w:color w:val="000000" w:themeColor="text1"/>
                <w:sz w:val="24"/>
                <w:szCs w:val="24"/>
              </w:rPr>
              <w:t>СП 42.13330.2016</w:t>
            </w:r>
            <w:r w:rsidRPr="00907B1C">
              <w:rPr>
                <w:rStyle w:val="1"/>
                <w:color w:val="000000" w:themeColor="text1"/>
                <w:sz w:val="24"/>
                <w:szCs w:val="24"/>
              </w:rPr>
              <w:tab/>
              <w:t>«Градостроительство. Планировка и застройка городских и сельских поселений»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.</w:t>
            </w:r>
          </w:p>
          <w:p w14:paraId="29A2F72E" w14:textId="77777777" w:rsidR="00C04C6A" w:rsidRPr="00907B1C" w:rsidRDefault="00C04C6A" w:rsidP="00C04C6A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907B1C">
              <w:rPr>
                <w:rStyle w:val="1"/>
                <w:color w:val="000000" w:themeColor="text1"/>
                <w:sz w:val="24"/>
                <w:szCs w:val="24"/>
              </w:rPr>
              <w:t>СП 118.13330.2012*</w:t>
            </w:r>
            <w:r w:rsidRPr="00907B1C">
              <w:rPr>
                <w:rStyle w:val="1"/>
                <w:color w:val="000000" w:themeColor="text1"/>
                <w:sz w:val="24"/>
                <w:szCs w:val="24"/>
              </w:rPr>
              <w:tab/>
              <w:t>Общественные здания и сооружения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.</w:t>
            </w:r>
          </w:p>
          <w:p w14:paraId="6BF17487" w14:textId="77777777" w:rsidR="00C04C6A" w:rsidRDefault="00C04C6A" w:rsidP="00C04C6A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41" w:right="170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907B1C">
              <w:rPr>
                <w:color w:val="000000" w:themeColor="text1"/>
                <w:sz w:val="24"/>
                <w:szCs w:val="24"/>
              </w:rPr>
              <w:t>СП 59.13330.2020</w:t>
            </w:r>
            <w:r w:rsidRPr="00907B1C">
              <w:rPr>
                <w:color w:val="000000" w:themeColor="text1"/>
                <w:sz w:val="24"/>
                <w:szCs w:val="24"/>
              </w:rPr>
              <w:tab/>
              <w:t>Свод пробил Доступность зданий и сооружений для маломобильных групп населения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29105090" w14:textId="77777777" w:rsidR="00C04C6A" w:rsidRPr="00FF00E2" w:rsidRDefault="00C04C6A" w:rsidP="00C04C6A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34" w:right="170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FF00E2">
              <w:rPr>
                <w:color w:val="000000" w:themeColor="text1"/>
                <w:sz w:val="24"/>
                <w:szCs w:val="24"/>
              </w:rPr>
              <w:t>ГОСТ 23118-2019 Конструкции стальные строительные. Общие технические условия.</w:t>
            </w:r>
          </w:p>
          <w:p w14:paraId="71EF5EFB" w14:textId="77777777" w:rsidR="00C04C6A" w:rsidRDefault="00C04C6A" w:rsidP="00C04C6A">
            <w:pPr>
              <w:pStyle w:val="2"/>
              <w:numPr>
                <w:ilvl w:val="0"/>
                <w:numId w:val="9"/>
              </w:numPr>
              <w:spacing w:after="0" w:line="240" w:lineRule="auto"/>
              <w:ind w:right="170" w:hanging="240"/>
              <w:jc w:val="both"/>
              <w:rPr>
                <w:color w:val="000000" w:themeColor="text1"/>
                <w:sz w:val="24"/>
                <w:szCs w:val="24"/>
              </w:rPr>
            </w:pPr>
            <w:r w:rsidRPr="00FF00E2">
              <w:rPr>
                <w:color w:val="000000" w:themeColor="text1"/>
                <w:sz w:val="24"/>
                <w:szCs w:val="24"/>
              </w:rPr>
              <w:t>СНиП 3.03.01-87 Несущие и ограждающие конструкции.</w:t>
            </w:r>
          </w:p>
          <w:p w14:paraId="071BA5A5" w14:textId="77777777" w:rsidR="00C04C6A" w:rsidRPr="005F4FDC" w:rsidRDefault="00C04C6A" w:rsidP="00C04C6A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34" w:right="170" w:hanging="240"/>
              <w:jc w:val="both"/>
              <w:rPr>
                <w:color w:val="000000" w:themeColor="text1"/>
                <w:sz w:val="24"/>
                <w:szCs w:val="24"/>
              </w:rPr>
            </w:pPr>
            <w:r w:rsidRPr="001572F3">
              <w:rPr>
                <w:color w:val="000000" w:themeColor="text1"/>
                <w:sz w:val="24"/>
                <w:szCs w:val="24"/>
              </w:rPr>
              <w:t>СП 309.1325800.2017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572F3">
              <w:rPr>
                <w:color w:val="000000" w:themeColor="text1"/>
                <w:sz w:val="24"/>
                <w:szCs w:val="24"/>
              </w:rPr>
              <w:t>З</w:t>
            </w:r>
            <w:r>
              <w:rPr>
                <w:color w:val="000000" w:themeColor="text1"/>
                <w:sz w:val="24"/>
                <w:szCs w:val="24"/>
              </w:rPr>
              <w:t>дания</w:t>
            </w:r>
            <w:r w:rsidRPr="001572F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театрально</w:t>
            </w:r>
            <w:r w:rsidRPr="001572F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зрелищные</w:t>
            </w:r>
            <w:r w:rsidRPr="001572F3">
              <w:rPr>
                <w:color w:val="000000" w:themeColor="text1"/>
                <w:sz w:val="24"/>
                <w:szCs w:val="24"/>
              </w:rPr>
              <w:t>. П</w:t>
            </w:r>
            <w:r>
              <w:rPr>
                <w:color w:val="000000" w:themeColor="text1"/>
                <w:sz w:val="24"/>
                <w:szCs w:val="24"/>
              </w:rPr>
              <w:t>равила</w:t>
            </w:r>
            <w:r w:rsidRPr="001572F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проектирования.</w:t>
            </w:r>
          </w:p>
        </w:tc>
      </w:tr>
    </w:tbl>
    <w:p w14:paraId="1C9195C1" w14:textId="77777777" w:rsidR="0021783A" w:rsidRDefault="0021783A" w:rsidP="00A04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783A" w:rsidSect="00CC444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E3875"/>
    <w:multiLevelType w:val="hybridMultilevel"/>
    <w:tmpl w:val="818A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7D29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693"/>
    <w:multiLevelType w:val="hybridMultilevel"/>
    <w:tmpl w:val="FD600236"/>
    <w:lvl w:ilvl="0" w:tplc="AA167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674FC"/>
    <w:multiLevelType w:val="hybridMultilevel"/>
    <w:tmpl w:val="08585170"/>
    <w:lvl w:ilvl="0" w:tplc="9296FA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72E8E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F0935"/>
    <w:multiLevelType w:val="hybridMultilevel"/>
    <w:tmpl w:val="08585170"/>
    <w:lvl w:ilvl="0" w:tplc="9296FA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A37E0"/>
    <w:multiLevelType w:val="hybridMultilevel"/>
    <w:tmpl w:val="413E528E"/>
    <w:lvl w:ilvl="0" w:tplc="A82AD50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7243"/>
    <w:multiLevelType w:val="hybridMultilevel"/>
    <w:tmpl w:val="DD163298"/>
    <w:lvl w:ilvl="0" w:tplc="CD2A627E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8" w15:restartNumberingAfterBreak="0">
    <w:nsid w:val="5D832795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A0296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3F"/>
    <w:rsid w:val="00037148"/>
    <w:rsid w:val="00064A43"/>
    <w:rsid w:val="0007140F"/>
    <w:rsid w:val="0007621B"/>
    <w:rsid w:val="00134CAB"/>
    <w:rsid w:val="00134D31"/>
    <w:rsid w:val="0014079C"/>
    <w:rsid w:val="001572F3"/>
    <w:rsid w:val="001820C8"/>
    <w:rsid w:val="001957A8"/>
    <w:rsid w:val="001C3BF7"/>
    <w:rsid w:val="001E6F83"/>
    <w:rsid w:val="0021758B"/>
    <w:rsid w:val="0021783A"/>
    <w:rsid w:val="002316FF"/>
    <w:rsid w:val="002707C3"/>
    <w:rsid w:val="003138F7"/>
    <w:rsid w:val="00371627"/>
    <w:rsid w:val="003820EF"/>
    <w:rsid w:val="003F10CD"/>
    <w:rsid w:val="003F554A"/>
    <w:rsid w:val="005F4FDC"/>
    <w:rsid w:val="0064533F"/>
    <w:rsid w:val="006B0DE2"/>
    <w:rsid w:val="006E0F8E"/>
    <w:rsid w:val="006F4E51"/>
    <w:rsid w:val="00721801"/>
    <w:rsid w:val="00721A63"/>
    <w:rsid w:val="00827FBF"/>
    <w:rsid w:val="008A7E3F"/>
    <w:rsid w:val="008B50A0"/>
    <w:rsid w:val="008C360A"/>
    <w:rsid w:val="008C6244"/>
    <w:rsid w:val="008D1FB7"/>
    <w:rsid w:val="00907B1C"/>
    <w:rsid w:val="00914F90"/>
    <w:rsid w:val="009E0CB3"/>
    <w:rsid w:val="00A048BA"/>
    <w:rsid w:val="00A2446C"/>
    <w:rsid w:val="00A5311C"/>
    <w:rsid w:val="00A9587D"/>
    <w:rsid w:val="00AA1821"/>
    <w:rsid w:val="00AE174B"/>
    <w:rsid w:val="00BA0EA7"/>
    <w:rsid w:val="00BD6F62"/>
    <w:rsid w:val="00BE5918"/>
    <w:rsid w:val="00C02556"/>
    <w:rsid w:val="00C02FA2"/>
    <w:rsid w:val="00C04C6A"/>
    <w:rsid w:val="00C22347"/>
    <w:rsid w:val="00C70219"/>
    <w:rsid w:val="00C85E74"/>
    <w:rsid w:val="00CA1328"/>
    <w:rsid w:val="00CC4449"/>
    <w:rsid w:val="00CF6ECA"/>
    <w:rsid w:val="00D87504"/>
    <w:rsid w:val="00D965CD"/>
    <w:rsid w:val="00DB5EF1"/>
    <w:rsid w:val="00DF4E42"/>
    <w:rsid w:val="00E16DFD"/>
    <w:rsid w:val="00EF0B23"/>
    <w:rsid w:val="00F805AA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1569"/>
  <w15:chartTrackingRefBased/>
  <w15:docId w15:val="{F1AAE955-B3AE-48A8-8938-4E9946E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758B"/>
    <w:pPr>
      <w:ind w:left="720"/>
      <w:contextualSpacing/>
    </w:pPr>
  </w:style>
  <w:style w:type="table" w:styleId="a5">
    <w:name w:val="Table Grid"/>
    <w:basedOn w:val="a1"/>
    <w:uiPriority w:val="39"/>
    <w:rsid w:val="0007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E16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E16DF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E16DFD"/>
    <w:pPr>
      <w:widowControl w:val="0"/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rsid w:val="00E1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5</cp:revision>
  <dcterms:created xsi:type="dcterms:W3CDTF">2023-06-16T11:11:00Z</dcterms:created>
  <dcterms:modified xsi:type="dcterms:W3CDTF">2023-06-16T11:32:00Z</dcterms:modified>
</cp:coreProperties>
</file>